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23" w:rsidRPr="00856A54" w:rsidRDefault="00BA0A23" w:rsidP="002B7FAF">
      <w:pPr>
        <w:spacing w:after="0" w:line="240" w:lineRule="auto"/>
        <w:jc w:val="center"/>
        <w:rPr>
          <w:rFonts w:cstheme="minorHAnsi"/>
        </w:rPr>
      </w:pPr>
      <w:bookmarkStart w:id="0" w:name="_GoBack"/>
      <w:bookmarkEnd w:id="0"/>
      <w:r w:rsidRPr="00856A54">
        <w:rPr>
          <w:rFonts w:cstheme="minorHAnsi"/>
        </w:rPr>
        <w:t>ПРЕДЛОГ -</w:t>
      </w:r>
      <w:r w:rsidR="0005335D" w:rsidRPr="00856A54">
        <w:rPr>
          <w:rFonts w:cstheme="minorHAnsi"/>
        </w:rPr>
        <w:t xml:space="preserve"> </w:t>
      </w:r>
      <w:r w:rsidRPr="00856A54">
        <w:rPr>
          <w:rFonts w:cstheme="minorHAnsi"/>
        </w:rPr>
        <w:t>ЗАКОН</w:t>
      </w:r>
    </w:p>
    <w:p w:rsidR="00BA0A23" w:rsidRPr="00856A54" w:rsidRDefault="00BA0A23" w:rsidP="002B7FAF">
      <w:pPr>
        <w:spacing w:after="0" w:line="240" w:lineRule="auto"/>
        <w:jc w:val="center"/>
        <w:rPr>
          <w:rFonts w:cstheme="minorHAnsi"/>
        </w:rPr>
      </w:pPr>
      <w:r w:rsidRPr="00856A54">
        <w:rPr>
          <w:rFonts w:cstheme="minorHAnsi"/>
        </w:rPr>
        <w:t>ЗА ИЗМЕНУВАЊЕ И ДОПОЛНУВАЊЕ НА ЗАКОНОТ ЗА ТРГОВСКИТЕ ДРУШТВА,</w:t>
      </w:r>
    </w:p>
    <w:p w:rsidR="00BA0A23" w:rsidRPr="00856A54" w:rsidRDefault="00BA0A23" w:rsidP="002B7FAF">
      <w:pPr>
        <w:spacing w:after="0" w:line="240" w:lineRule="auto"/>
        <w:jc w:val="center"/>
        <w:rPr>
          <w:rFonts w:cstheme="minorHAnsi"/>
        </w:rPr>
      </w:pPr>
      <w:r w:rsidRPr="00856A54">
        <w:rPr>
          <w:rFonts w:cstheme="minorHAnsi"/>
        </w:rPr>
        <w:t>СО ПРЕДЛОГ НА ЗАКОН</w:t>
      </w:r>
    </w:p>
    <w:p w:rsidR="00BA0A23" w:rsidRPr="00856A54" w:rsidRDefault="00BA0A23" w:rsidP="002B7FAF">
      <w:pPr>
        <w:spacing w:after="0" w:line="240" w:lineRule="auto"/>
        <w:jc w:val="both"/>
        <w:rPr>
          <w:rFonts w:cstheme="minorHAnsi"/>
        </w:rPr>
      </w:pPr>
    </w:p>
    <w:p w:rsidR="00BA0A23" w:rsidRPr="00856A54" w:rsidRDefault="00BA0A23" w:rsidP="002B7FAF">
      <w:pPr>
        <w:spacing w:after="0" w:line="240" w:lineRule="auto"/>
        <w:jc w:val="center"/>
        <w:rPr>
          <w:rFonts w:cstheme="minorHAnsi"/>
        </w:rPr>
      </w:pPr>
      <w:r w:rsidRPr="00856A54">
        <w:rPr>
          <w:rFonts w:cstheme="minorHAnsi"/>
        </w:rPr>
        <w:t>Член 1</w:t>
      </w:r>
    </w:p>
    <w:p w:rsidR="00F84C79" w:rsidRPr="00856A54" w:rsidRDefault="00BA0A23" w:rsidP="00BA787A">
      <w:pPr>
        <w:spacing w:after="0" w:line="240" w:lineRule="auto"/>
        <w:ind w:firstLine="720"/>
        <w:jc w:val="both"/>
        <w:rPr>
          <w:rFonts w:cstheme="minorHAnsi"/>
        </w:rPr>
      </w:pPr>
      <w:r w:rsidRPr="00856A54">
        <w:rPr>
          <w:rFonts w:cstheme="minorHAnsi"/>
        </w:rPr>
        <w:t>Во Законот за трговските друштва („Службен весник на Република Македонија“ број 28/2004, 84/2005, 25/2007, 87/2008, 42/10, 48/10, 24/11, 166/12, 70/13, 119/13, 120/13, 187/13, 38/14, 41/14, 138/14, 88/15, 192/15, 6/16, 30/16, 61/16</w:t>
      </w:r>
      <w:r w:rsidRPr="00856A54">
        <w:rPr>
          <w:rFonts w:cstheme="minorHAnsi"/>
          <w:lang w:val="en-GB"/>
        </w:rPr>
        <w:t>,</w:t>
      </w:r>
      <w:r w:rsidRPr="00856A54">
        <w:rPr>
          <w:rFonts w:cstheme="minorHAnsi"/>
        </w:rPr>
        <w:t xml:space="preserve"> 64/18</w:t>
      </w:r>
      <w:r w:rsidRPr="00856A54">
        <w:rPr>
          <w:rFonts w:cstheme="minorHAnsi"/>
          <w:lang w:val="en-GB"/>
        </w:rPr>
        <w:t xml:space="preserve"> </w:t>
      </w:r>
      <w:r w:rsidRPr="00856A54">
        <w:rPr>
          <w:rFonts w:cstheme="minorHAnsi"/>
        </w:rPr>
        <w:t xml:space="preserve">и 120/18), </w:t>
      </w:r>
      <w:r w:rsidR="00552DF8" w:rsidRPr="00856A54">
        <w:rPr>
          <w:rFonts w:cstheme="minorHAnsi"/>
        </w:rPr>
        <w:t xml:space="preserve">во </w:t>
      </w:r>
      <w:r w:rsidR="00725819" w:rsidRPr="00856A54">
        <w:rPr>
          <w:rFonts w:cstheme="minorHAnsi"/>
        </w:rPr>
        <w:t xml:space="preserve">насловот на </w:t>
      </w:r>
      <w:r w:rsidR="004C4599">
        <w:rPr>
          <w:rFonts w:cstheme="minorHAnsi"/>
        </w:rPr>
        <w:t>Десетат</w:t>
      </w:r>
      <w:r w:rsidR="008620D9" w:rsidRPr="00856A54">
        <w:rPr>
          <w:rFonts w:cstheme="minorHAnsi"/>
        </w:rPr>
        <w:t>а глава</w:t>
      </w:r>
      <w:r w:rsidR="00725819" w:rsidRPr="00856A54">
        <w:rPr>
          <w:rFonts w:cstheme="minorHAnsi"/>
        </w:rPr>
        <w:t>, зборовите “СО ДРУШТВА ОД ЕВРОПСКАТА У</w:t>
      </w:r>
      <w:r w:rsidR="00342A38" w:rsidRPr="00856A54">
        <w:rPr>
          <w:rFonts w:cstheme="minorHAnsi"/>
        </w:rPr>
        <w:t>НИЈА“ се бришат.</w:t>
      </w:r>
    </w:p>
    <w:p w:rsidR="00F84C79" w:rsidRPr="00856A54" w:rsidRDefault="00F84C79" w:rsidP="00BA787A">
      <w:pPr>
        <w:spacing w:after="0" w:line="240" w:lineRule="auto"/>
        <w:ind w:firstLine="720"/>
        <w:jc w:val="both"/>
        <w:rPr>
          <w:rFonts w:cstheme="minorHAnsi"/>
          <w:lang w:val="en-US"/>
        </w:rPr>
      </w:pPr>
    </w:p>
    <w:p w:rsidR="00725819" w:rsidRPr="00856A54" w:rsidRDefault="00725819" w:rsidP="00725819">
      <w:pPr>
        <w:spacing w:after="0" w:line="240" w:lineRule="auto"/>
        <w:ind w:firstLine="720"/>
        <w:jc w:val="center"/>
        <w:rPr>
          <w:rFonts w:cstheme="minorHAnsi"/>
        </w:rPr>
      </w:pPr>
      <w:r w:rsidRPr="00856A54">
        <w:rPr>
          <w:rFonts w:cstheme="minorHAnsi"/>
        </w:rPr>
        <w:t>Член 2</w:t>
      </w:r>
    </w:p>
    <w:p w:rsidR="00B9281E" w:rsidRPr="00856A54" w:rsidRDefault="00725819" w:rsidP="00BA787A">
      <w:pPr>
        <w:spacing w:after="0" w:line="240" w:lineRule="auto"/>
        <w:ind w:firstLine="720"/>
        <w:jc w:val="both"/>
        <w:rPr>
          <w:rFonts w:cstheme="minorHAnsi"/>
        </w:rPr>
      </w:pPr>
      <w:r w:rsidRPr="00856A54">
        <w:rPr>
          <w:rFonts w:cstheme="minorHAnsi"/>
        </w:rPr>
        <w:t>В</w:t>
      </w:r>
      <w:r w:rsidR="00BA0A23" w:rsidRPr="00856A54">
        <w:rPr>
          <w:rFonts w:cstheme="minorHAnsi"/>
        </w:rPr>
        <w:t xml:space="preserve">о </w:t>
      </w:r>
      <w:r w:rsidR="00D73009" w:rsidRPr="00856A54">
        <w:rPr>
          <w:rFonts w:cstheme="minorHAnsi"/>
        </w:rPr>
        <w:t>членот 537-а, со наслов “Делокруг на примена“, се додава</w:t>
      </w:r>
      <w:r w:rsidR="005142D7" w:rsidRPr="00856A54">
        <w:rPr>
          <w:rFonts w:cstheme="minorHAnsi"/>
          <w:lang w:val="en-GB"/>
        </w:rPr>
        <w:t>a</w:t>
      </w:r>
      <w:r w:rsidR="005142D7" w:rsidRPr="00856A54">
        <w:rPr>
          <w:rFonts w:cstheme="minorHAnsi"/>
        </w:rPr>
        <w:t>т два</w:t>
      </w:r>
      <w:r w:rsidR="00D73009" w:rsidRPr="00856A54">
        <w:rPr>
          <w:rFonts w:cstheme="minorHAnsi"/>
        </w:rPr>
        <w:t xml:space="preserve"> нов</w:t>
      </w:r>
      <w:r w:rsidR="005142D7" w:rsidRPr="00856A54">
        <w:rPr>
          <w:rFonts w:cstheme="minorHAnsi"/>
        </w:rPr>
        <w:t>и</w:t>
      </w:r>
      <w:r w:rsidR="00D73009" w:rsidRPr="00856A54">
        <w:rPr>
          <w:rFonts w:cstheme="minorHAnsi"/>
        </w:rPr>
        <w:t xml:space="preserve"> став</w:t>
      </w:r>
      <w:r w:rsidR="005142D7" w:rsidRPr="00856A54">
        <w:rPr>
          <w:rFonts w:cstheme="minorHAnsi"/>
        </w:rPr>
        <w:t>ови</w:t>
      </w:r>
      <w:r w:rsidR="00D73009" w:rsidRPr="00856A54">
        <w:rPr>
          <w:rFonts w:cstheme="minorHAnsi"/>
        </w:rPr>
        <w:t xml:space="preserve"> (2)</w:t>
      </w:r>
      <w:r w:rsidR="005142D7" w:rsidRPr="00856A54">
        <w:rPr>
          <w:rFonts w:cstheme="minorHAnsi"/>
        </w:rPr>
        <w:t xml:space="preserve"> и (3) кои гласат</w:t>
      </w:r>
      <w:r w:rsidR="00D73009" w:rsidRPr="00856A54">
        <w:rPr>
          <w:rFonts w:cstheme="minorHAnsi"/>
        </w:rPr>
        <w:t>:</w:t>
      </w:r>
    </w:p>
    <w:p w:rsidR="005142D7" w:rsidRPr="00856A54" w:rsidRDefault="005142D7" w:rsidP="00D73009">
      <w:pPr>
        <w:spacing w:after="0" w:line="240" w:lineRule="auto"/>
        <w:jc w:val="both"/>
        <w:rPr>
          <w:rFonts w:cstheme="minorHAnsi"/>
          <w:lang w:val="en-US"/>
        </w:rPr>
      </w:pPr>
      <w:r w:rsidRPr="00856A54">
        <w:rPr>
          <w:rFonts w:cstheme="minorHAnsi"/>
        </w:rPr>
        <w:t>“</w:t>
      </w:r>
      <w:r w:rsidR="00B41A8F" w:rsidRPr="00856A54">
        <w:rPr>
          <w:rFonts w:cstheme="minorHAnsi"/>
          <w:lang w:val="en-US"/>
        </w:rPr>
        <w:t xml:space="preserve">(2) </w:t>
      </w:r>
      <w:r w:rsidR="00B41A8F" w:rsidRPr="00856A54">
        <w:rPr>
          <w:rFonts w:cstheme="minorHAnsi"/>
        </w:rPr>
        <w:t xml:space="preserve">Одредбите од </w:t>
      </w:r>
      <w:r w:rsidR="009E39C3" w:rsidRPr="00856A54">
        <w:rPr>
          <w:rFonts w:cstheme="minorHAnsi"/>
        </w:rPr>
        <w:t>ставот 1 на овој член</w:t>
      </w:r>
      <w:r w:rsidR="00B41A8F" w:rsidRPr="00856A54">
        <w:rPr>
          <w:rFonts w:cstheme="minorHAnsi"/>
        </w:rPr>
        <w:t xml:space="preserve"> се применуваат доколку друштвото кое настанува како резултат на таквото</w:t>
      </w:r>
      <w:r w:rsidR="009E39C3" w:rsidRPr="00856A54">
        <w:rPr>
          <w:rFonts w:cstheme="minorHAnsi"/>
        </w:rPr>
        <w:t xml:space="preserve"> прекугранично спојување е</w:t>
      </w:r>
      <w:r w:rsidR="00B41A8F" w:rsidRPr="00856A54">
        <w:rPr>
          <w:rFonts w:cstheme="minorHAnsi"/>
        </w:rPr>
        <w:t xml:space="preserve"> основано во согласност со законот на Р</w:t>
      </w:r>
      <w:r w:rsidR="009E39C3" w:rsidRPr="00856A54">
        <w:rPr>
          <w:rFonts w:cstheme="minorHAnsi"/>
        </w:rPr>
        <w:t xml:space="preserve">епублика Северна Македонија и </w:t>
      </w:r>
      <w:r w:rsidR="00B41A8F" w:rsidRPr="00856A54">
        <w:rPr>
          <w:rFonts w:cstheme="minorHAnsi"/>
        </w:rPr>
        <w:t xml:space="preserve"> има регистрирано седиште, централна управа или главно место на вршење на неговата дејност во Република Северна Македонија.“</w:t>
      </w:r>
    </w:p>
    <w:p w:rsidR="00D73009" w:rsidRPr="00856A54" w:rsidRDefault="005142D7" w:rsidP="00D73009">
      <w:pPr>
        <w:spacing w:after="0" w:line="240" w:lineRule="auto"/>
        <w:jc w:val="both"/>
        <w:rPr>
          <w:rFonts w:cstheme="minorHAnsi"/>
          <w:lang w:val="en-US"/>
        </w:rPr>
      </w:pPr>
      <w:r w:rsidRPr="00856A54">
        <w:rPr>
          <w:rFonts w:cstheme="minorHAnsi"/>
        </w:rPr>
        <w:t>(3</w:t>
      </w:r>
      <w:r w:rsidR="00673C4E" w:rsidRPr="00856A54">
        <w:rPr>
          <w:rFonts w:cstheme="minorHAnsi"/>
        </w:rPr>
        <w:t xml:space="preserve">) </w:t>
      </w:r>
      <w:r w:rsidR="00D73009" w:rsidRPr="00856A54">
        <w:rPr>
          <w:rFonts w:cstheme="minorHAnsi"/>
        </w:rPr>
        <w:t xml:space="preserve">Одредбите од оваа глава се применуваат на соодветен начин и ако едно од споените друштва </w:t>
      </w:r>
      <w:r w:rsidR="00673C4E" w:rsidRPr="00856A54">
        <w:rPr>
          <w:rFonts w:cstheme="minorHAnsi"/>
        </w:rPr>
        <w:t xml:space="preserve">е </w:t>
      </w:r>
      <w:r w:rsidR="00D73009" w:rsidRPr="00856A54">
        <w:rPr>
          <w:rFonts w:cstheme="minorHAnsi"/>
        </w:rPr>
        <w:t xml:space="preserve">основано во согласност со закон и со регистрирано седиште во држава која не е членка на Европската унија, </w:t>
      </w:r>
      <w:r w:rsidR="00943710" w:rsidRPr="00856A54">
        <w:rPr>
          <w:rFonts w:cstheme="minorHAnsi"/>
        </w:rPr>
        <w:t xml:space="preserve">под услов </w:t>
      </w:r>
      <w:r w:rsidR="00D73009" w:rsidRPr="00856A54">
        <w:rPr>
          <w:rFonts w:cstheme="minorHAnsi"/>
        </w:rPr>
        <w:t xml:space="preserve">друштвото кое настанува како резултат на </w:t>
      </w:r>
      <w:r w:rsidR="00943710" w:rsidRPr="00856A54">
        <w:rPr>
          <w:rFonts w:cstheme="minorHAnsi"/>
        </w:rPr>
        <w:t>таквото прекугранично</w:t>
      </w:r>
      <w:r w:rsidR="00D73009" w:rsidRPr="00856A54">
        <w:rPr>
          <w:rFonts w:cstheme="minorHAnsi"/>
        </w:rPr>
        <w:t xml:space="preserve"> спојување да биде основано во согласност со законот на Република Северна Македонија и да има регистрирано седиште, централна управа или главно место на вршење на неговата дејност во Република Северна Македонија.“</w:t>
      </w:r>
    </w:p>
    <w:p w:rsidR="00AF64DF" w:rsidRPr="00856A54" w:rsidRDefault="00AF64DF" w:rsidP="00DB2663">
      <w:pPr>
        <w:spacing w:after="0" w:line="240" w:lineRule="auto"/>
        <w:ind w:firstLine="720"/>
        <w:jc w:val="center"/>
        <w:rPr>
          <w:rFonts w:cstheme="minorHAnsi"/>
        </w:rPr>
      </w:pPr>
    </w:p>
    <w:p w:rsidR="00AF64DF" w:rsidRPr="00856A54" w:rsidRDefault="00AF64DF" w:rsidP="00DB2663">
      <w:pPr>
        <w:spacing w:after="0" w:line="240" w:lineRule="auto"/>
        <w:ind w:firstLine="720"/>
        <w:jc w:val="center"/>
        <w:rPr>
          <w:rFonts w:cstheme="minorHAnsi"/>
        </w:rPr>
      </w:pPr>
    </w:p>
    <w:p w:rsidR="00DB2663" w:rsidRPr="00856A54" w:rsidRDefault="00725819" w:rsidP="00AF64DF">
      <w:pPr>
        <w:spacing w:after="0" w:line="240" w:lineRule="auto"/>
        <w:ind w:left="3600" w:firstLine="720"/>
        <w:rPr>
          <w:rFonts w:cstheme="minorHAnsi"/>
        </w:rPr>
      </w:pPr>
      <w:r w:rsidRPr="00856A54">
        <w:rPr>
          <w:rFonts w:cstheme="minorHAnsi"/>
        </w:rPr>
        <w:t>Член 3</w:t>
      </w:r>
      <w:r w:rsidR="00AF64DF" w:rsidRPr="00856A54">
        <w:rPr>
          <w:rFonts w:cstheme="minorHAnsi"/>
        </w:rPr>
        <w:t xml:space="preserve"> </w:t>
      </w:r>
    </w:p>
    <w:p w:rsidR="00DB2663" w:rsidRPr="00856A54" w:rsidRDefault="00DB2663" w:rsidP="00DB2663">
      <w:pPr>
        <w:spacing w:after="0" w:line="240" w:lineRule="auto"/>
        <w:ind w:firstLine="720"/>
        <w:rPr>
          <w:rFonts w:cstheme="minorHAnsi"/>
        </w:rPr>
      </w:pPr>
      <w:r w:rsidRPr="00856A54">
        <w:rPr>
          <w:rFonts w:cstheme="minorHAnsi"/>
        </w:rPr>
        <w:t>Во членот 537-ѓ, по ставот 3 се додаваат девет нови ставови (4), (5), (6), (7), (8), (9), (10), (11) и (12), кои гласат:</w:t>
      </w:r>
    </w:p>
    <w:p w:rsidR="00DB2663" w:rsidRPr="00856A54" w:rsidRDefault="00DB2663" w:rsidP="00DB2663">
      <w:pPr>
        <w:spacing w:after="0" w:line="240" w:lineRule="auto"/>
        <w:jc w:val="both"/>
        <w:rPr>
          <w:rFonts w:cstheme="minorHAnsi"/>
        </w:rPr>
      </w:pPr>
      <w:r w:rsidRPr="00856A54">
        <w:rPr>
          <w:rFonts w:cstheme="minorHAnsi"/>
        </w:rPr>
        <w:t>“(4)Исклучок од ставот (1) на овој член се предвидува доколку  друштвото овозможи бесплатен пристап на јавноста, до предлогот со условите за прекугранично спојување, заедно со податоците од ставот (2) на овој член, кои за таа цел се објавени на интернет страната на друштвото, во времетраење континуирано од најмалку еден месец, пред денот на состанокот на собирот на содружници, односно на седницата на собранието на друштвото на кои ќе се одлучи дали ќе се прифати, или ќе се отфрли предлогот со условите.</w:t>
      </w:r>
    </w:p>
    <w:p w:rsidR="00DB2663" w:rsidRPr="00856A54" w:rsidRDefault="00DB2663" w:rsidP="00DB2663">
      <w:pPr>
        <w:spacing w:after="0" w:line="240" w:lineRule="auto"/>
        <w:jc w:val="both"/>
        <w:rPr>
          <w:rFonts w:cstheme="minorHAnsi"/>
        </w:rPr>
      </w:pPr>
      <w:r w:rsidRPr="00856A54">
        <w:rPr>
          <w:rFonts w:cstheme="minorHAnsi"/>
        </w:rPr>
        <w:t>(5</w:t>
      </w:r>
      <w:r w:rsidR="005F647D" w:rsidRPr="00856A54">
        <w:rPr>
          <w:rFonts w:cstheme="minorHAnsi"/>
        </w:rPr>
        <w:t>) За континуираниот и непрекинат пристап до</w:t>
      </w:r>
      <w:r w:rsidRPr="00856A54">
        <w:rPr>
          <w:rFonts w:cstheme="minorHAnsi"/>
        </w:rPr>
        <w:t xml:space="preserve"> интернет страната од ставот (4) на овој член, како и за автентичноста на документите објавени на истата, одговорноста ја сноси друштвото сопственик на интернет страната.</w:t>
      </w:r>
    </w:p>
    <w:p w:rsidR="00DB2663" w:rsidRPr="00856A54" w:rsidRDefault="00DB2663" w:rsidP="00DB2663">
      <w:pPr>
        <w:spacing w:after="0" w:line="240" w:lineRule="auto"/>
        <w:jc w:val="both"/>
        <w:rPr>
          <w:rFonts w:cstheme="minorHAnsi"/>
          <w:lang w:val="en-US"/>
        </w:rPr>
      </w:pPr>
      <w:r w:rsidRPr="00856A54">
        <w:rPr>
          <w:rFonts w:cstheme="minorHAnsi"/>
        </w:rPr>
        <w:t xml:space="preserve">(6) </w:t>
      </w:r>
      <w:r w:rsidR="00980086" w:rsidRPr="00856A54">
        <w:rPr>
          <w:rFonts w:cstheme="minorHAnsi"/>
        </w:rPr>
        <w:t xml:space="preserve">Доколку друштвото го објави предлогот со </w:t>
      </w:r>
      <w:r w:rsidRPr="00856A54">
        <w:rPr>
          <w:rFonts w:cstheme="minorHAnsi"/>
        </w:rPr>
        <w:t>условите согласно ставот (4) на ов</w:t>
      </w:r>
      <w:r w:rsidR="00295D31" w:rsidRPr="00856A54">
        <w:rPr>
          <w:rFonts w:cstheme="minorHAnsi"/>
        </w:rPr>
        <w:t xml:space="preserve">ој член, истото доставува </w:t>
      </w:r>
      <w:r w:rsidR="00C274AE" w:rsidRPr="00856A54">
        <w:rPr>
          <w:rFonts w:cstheme="minorHAnsi"/>
        </w:rPr>
        <w:t>пријава за упис</w:t>
      </w:r>
      <w:r w:rsidRPr="00856A54">
        <w:rPr>
          <w:rFonts w:cstheme="minorHAnsi"/>
        </w:rPr>
        <w:t xml:space="preserve"> до Централниот регистар, </w:t>
      </w:r>
      <w:r w:rsidR="005B52CB" w:rsidRPr="00856A54">
        <w:rPr>
          <w:rFonts w:cstheme="minorHAnsi"/>
        </w:rPr>
        <w:t xml:space="preserve">со барање за </w:t>
      </w:r>
      <w:r w:rsidRPr="00856A54">
        <w:rPr>
          <w:rFonts w:cstheme="minorHAnsi"/>
        </w:rPr>
        <w:t>издавање потврда за објава на и</w:t>
      </w:r>
      <w:r w:rsidR="00E61983" w:rsidRPr="00856A54">
        <w:rPr>
          <w:rFonts w:cstheme="minorHAnsi"/>
        </w:rPr>
        <w:t>звестување. Во</w:t>
      </w:r>
      <w:r w:rsidR="00295D31" w:rsidRPr="00856A54">
        <w:rPr>
          <w:rFonts w:cstheme="minorHAnsi"/>
        </w:rPr>
        <w:t xml:space="preserve"> </w:t>
      </w:r>
      <w:r w:rsidR="00E61983" w:rsidRPr="00856A54">
        <w:rPr>
          <w:rFonts w:cstheme="minorHAnsi"/>
        </w:rPr>
        <w:t>пријавата</w:t>
      </w:r>
      <w:r w:rsidRPr="00856A54">
        <w:rPr>
          <w:rFonts w:cstheme="minorHAnsi"/>
        </w:rPr>
        <w:t xml:space="preserve">, друштвото го наведува датумот на објавување на заедничкиот предлог со условите  за прекугранично спојување, со податоците од ставот (2) на овој член, на интернет страната на друштвото, за нивната </w:t>
      </w:r>
      <w:r w:rsidR="005B52CB" w:rsidRPr="00856A54">
        <w:rPr>
          <w:rFonts w:cstheme="minorHAnsi"/>
        </w:rPr>
        <w:t xml:space="preserve">бесплатна </w:t>
      </w:r>
      <w:r w:rsidRPr="00856A54">
        <w:rPr>
          <w:rFonts w:cstheme="minorHAnsi"/>
        </w:rPr>
        <w:t>д</w:t>
      </w:r>
      <w:r w:rsidR="005B52CB" w:rsidRPr="00856A54">
        <w:rPr>
          <w:rFonts w:cstheme="minorHAnsi"/>
        </w:rPr>
        <w:t>остапност до јавност</w:t>
      </w:r>
      <w:r w:rsidRPr="00856A54">
        <w:rPr>
          <w:rFonts w:cstheme="minorHAnsi"/>
        </w:rPr>
        <w:t xml:space="preserve">. </w:t>
      </w:r>
    </w:p>
    <w:p w:rsidR="00DB2663" w:rsidRPr="00856A54" w:rsidRDefault="00DB2663" w:rsidP="00DB2663">
      <w:pPr>
        <w:spacing w:after="0" w:line="240" w:lineRule="auto"/>
        <w:jc w:val="both"/>
        <w:rPr>
          <w:rFonts w:cstheme="minorHAnsi"/>
        </w:rPr>
      </w:pPr>
      <w:r w:rsidRPr="00856A54">
        <w:rPr>
          <w:rFonts w:cstheme="minorHAnsi"/>
        </w:rPr>
        <w:t>(7) Централниот регистар во рок од пет дена, од да</w:t>
      </w:r>
      <w:r w:rsidR="00295D31" w:rsidRPr="00856A54">
        <w:rPr>
          <w:rFonts w:cstheme="minorHAnsi"/>
        </w:rPr>
        <w:t xml:space="preserve">тумот на доставување на </w:t>
      </w:r>
      <w:r w:rsidR="00512A10" w:rsidRPr="00856A54">
        <w:rPr>
          <w:rFonts w:cstheme="minorHAnsi"/>
        </w:rPr>
        <w:t>пријавата</w:t>
      </w:r>
      <w:r w:rsidRPr="00856A54">
        <w:rPr>
          <w:rFonts w:cstheme="minorHAnsi"/>
        </w:rPr>
        <w:t>, му ја издава потврдата на друштвото, дека објавувањето на предлог</w:t>
      </w:r>
      <w:r w:rsidR="00E61983" w:rsidRPr="00856A54">
        <w:rPr>
          <w:rFonts w:cstheme="minorHAnsi"/>
        </w:rPr>
        <w:t>от со</w:t>
      </w:r>
      <w:r w:rsidRPr="00856A54">
        <w:rPr>
          <w:rFonts w:cstheme="minorHAnsi"/>
        </w:rPr>
        <w:t xml:space="preserve"> условите е извршено во согласност со ставот (4) од овој член.</w:t>
      </w:r>
    </w:p>
    <w:p w:rsidR="00DB2663" w:rsidRPr="00856A54" w:rsidRDefault="00DB2663" w:rsidP="00DB2663">
      <w:pPr>
        <w:spacing w:after="0" w:line="240" w:lineRule="auto"/>
        <w:jc w:val="both"/>
        <w:rPr>
          <w:rFonts w:cstheme="minorHAnsi"/>
        </w:rPr>
      </w:pPr>
      <w:r w:rsidRPr="00856A54">
        <w:rPr>
          <w:rFonts w:cstheme="minorHAnsi"/>
        </w:rPr>
        <w:t>(8)Објавувањето на предлог</w:t>
      </w:r>
      <w:r w:rsidR="00512A10" w:rsidRPr="00856A54">
        <w:rPr>
          <w:rFonts w:cstheme="minorHAnsi"/>
        </w:rPr>
        <w:t>от со</w:t>
      </w:r>
      <w:r w:rsidRPr="00856A54">
        <w:rPr>
          <w:rFonts w:cstheme="minorHAnsi"/>
        </w:rPr>
        <w:t xml:space="preserve"> условите се смета за извршено, од датумот на издавање на потврдата од страна на Централниот регистар.  </w:t>
      </w:r>
    </w:p>
    <w:p w:rsidR="00DB2663" w:rsidRPr="00856A54" w:rsidRDefault="00DB2663" w:rsidP="00DB2663">
      <w:pPr>
        <w:spacing w:after="0" w:line="240" w:lineRule="auto"/>
        <w:jc w:val="both"/>
        <w:rPr>
          <w:rFonts w:cstheme="minorHAnsi"/>
        </w:rPr>
      </w:pPr>
      <w:r w:rsidRPr="00856A54">
        <w:rPr>
          <w:rFonts w:cstheme="minorHAnsi"/>
        </w:rPr>
        <w:t>(9)Централниот ре</w:t>
      </w:r>
      <w:r w:rsidR="00512A10" w:rsidRPr="00856A54">
        <w:rPr>
          <w:rFonts w:cstheme="minorHAnsi"/>
        </w:rPr>
        <w:t>гис</w:t>
      </w:r>
      <w:r w:rsidR="00D108E6" w:rsidRPr="00856A54">
        <w:rPr>
          <w:rFonts w:cstheme="minorHAnsi"/>
        </w:rPr>
        <w:t>тар ја</w:t>
      </w:r>
      <w:r w:rsidR="00512A10" w:rsidRPr="00856A54">
        <w:rPr>
          <w:rFonts w:cstheme="minorHAnsi"/>
        </w:rPr>
        <w:t xml:space="preserve"> објавува пријавата</w:t>
      </w:r>
      <w:r w:rsidRPr="00856A54">
        <w:rPr>
          <w:rFonts w:cstheme="minorHAnsi"/>
        </w:rPr>
        <w:t xml:space="preserve"> од ставот (6) на овој член, најмалку еден месец, пред денот на оддржување на состанокот на собирот на содружници, односно на седницата на собранието на друштвото. </w:t>
      </w:r>
    </w:p>
    <w:p w:rsidR="00DB2663" w:rsidRPr="00856A54" w:rsidRDefault="00DB2663" w:rsidP="00DB2663">
      <w:pPr>
        <w:spacing w:after="0" w:line="240" w:lineRule="auto"/>
        <w:jc w:val="both"/>
        <w:rPr>
          <w:rFonts w:cstheme="minorHAnsi"/>
        </w:rPr>
      </w:pPr>
      <w:r w:rsidRPr="00856A54">
        <w:rPr>
          <w:rFonts w:cstheme="minorHAnsi"/>
        </w:rPr>
        <w:lastRenderedPageBreak/>
        <w:t>(10) Доколку Централниот регистар утврди дека објавувањето на предлог</w:t>
      </w:r>
      <w:r w:rsidR="006A034D" w:rsidRPr="00856A54">
        <w:rPr>
          <w:rFonts w:cstheme="minorHAnsi"/>
        </w:rPr>
        <w:t>от со</w:t>
      </w:r>
      <w:r w:rsidRPr="00856A54">
        <w:rPr>
          <w:rFonts w:cstheme="minorHAnsi"/>
        </w:rPr>
        <w:t xml:space="preserve"> условите не е извршено во согласност со ставот </w:t>
      </w:r>
      <w:r w:rsidR="006A034D" w:rsidRPr="00856A54">
        <w:rPr>
          <w:rFonts w:cstheme="minorHAnsi"/>
        </w:rPr>
        <w:t>(4) од овој член, ќе ја одбие пријавата</w:t>
      </w:r>
      <w:r w:rsidRPr="00856A54">
        <w:rPr>
          <w:rFonts w:cstheme="minorHAnsi"/>
        </w:rPr>
        <w:t xml:space="preserve"> од ставот (6) на овој член и за тоа ќе го извести друштвото.</w:t>
      </w:r>
    </w:p>
    <w:p w:rsidR="00DB2663" w:rsidRPr="00856A54" w:rsidRDefault="00DB2663" w:rsidP="00DB2663">
      <w:pPr>
        <w:spacing w:after="0" w:line="240" w:lineRule="auto"/>
        <w:jc w:val="both"/>
        <w:rPr>
          <w:rFonts w:cstheme="minorHAnsi"/>
        </w:rPr>
      </w:pPr>
      <w:r w:rsidRPr="00856A54">
        <w:rPr>
          <w:rFonts w:cstheme="minorHAnsi"/>
        </w:rPr>
        <w:t>(11)Трошоко</w:t>
      </w:r>
      <w:r w:rsidR="006A034D" w:rsidRPr="00856A54">
        <w:rPr>
          <w:rFonts w:cstheme="minorHAnsi"/>
        </w:rPr>
        <w:t>т за објавување на пријавата</w:t>
      </w:r>
      <w:r w:rsidRPr="00856A54">
        <w:rPr>
          <w:rFonts w:cstheme="minorHAnsi"/>
        </w:rPr>
        <w:t xml:space="preserve"> од ставот (9) на овој член, го сноси друштвото.</w:t>
      </w:r>
    </w:p>
    <w:p w:rsidR="00DB2663" w:rsidRPr="00856A54" w:rsidRDefault="00DB2663" w:rsidP="00DB2663">
      <w:pPr>
        <w:spacing w:after="0" w:line="240" w:lineRule="auto"/>
        <w:jc w:val="both"/>
        <w:rPr>
          <w:rFonts w:cstheme="minorHAnsi"/>
        </w:rPr>
      </w:pPr>
      <w:r w:rsidRPr="00856A54">
        <w:rPr>
          <w:rFonts w:cstheme="minorHAnsi"/>
        </w:rPr>
        <w:t>(12)Друштвото има обврска, на својата интернет страна да ги чува информациите од ставот (4) на овој член, по одржувањето на собирот на содружници, односно на собранието на друштвото, се до денот на издавање на решението за упис во трговскиот регистар според членот 537-и од овој закон. Во случај на привремен прекин во пристапот до информациите објавени на интернет страната на друштвото, поради технички или други фактори, одговорноста ја сноси друштвото.“</w:t>
      </w:r>
    </w:p>
    <w:p w:rsidR="000F09BB" w:rsidRPr="00856A54" w:rsidRDefault="000F09BB" w:rsidP="000F09BB">
      <w:pPr>
        <w:spacing w:after="0" w:line="240" w:lineRule="auto"/>
        <w:jc w:val="center"/>
        <w:rPr>
          <w:rFonts w:cstheme="minorHAnsi"/>
        </w:rPr>
      </w:pPr>
    </w:p>
    <w:p w:rsidR="000F09BB" w:rsidRPr="00856A54" w:rsidRDefault="00725819" w:rsidP="000F09BB">
      <w:pPr>
        <w:spacing w:after="0" w:line="240" w:lineRule="auto"/>
        <w:jc w:val="center"/>
        <w:rPr>
          <w:rFonts w:cstheme="minorHAnsi"/>
        </w:rPr>
      </w:pPr>
      <w:r w:rsidRPr="00856A54">
        <w:rPr>
          <w:rFonts w:cstheme="minorHAnsi"/>
        </w:rPr>
        <w:t>Член 4</w:t>
      </w:r>
    </w:p>
    <w:p w:rsidR="000F09BB" w:rsidRPr="00856A54" w:rsidRDefault="00EE44C5" w:rsidP="000F09BB">
      <w:pPr>
        <w:spacing w:after="0" w:line="240" w:lineRule="auto"/>
        <w:ind w:firstLine="720"/>
        <w:rPr>
          <w:rFonts w:cstheme="minorHAnsi"/>
        </w:rPr>
      </w:pPr>
      <w:r w:rsidRPr="00856A54">
        <w:rPr>
          <w:rFonts w:cstheme="minorHAnsi"/>
        </w:rPr>
        <w:t>Во членот 537-л</w:t>
      </w:r>
      <w:r w:rsidR="000F09BB" w:rsidRPr="00856A54">
        <w:rPr>
          <w:rFonts w:cstheme="minorHAnsi"/>
        </w:rPr>
        <w:t xml:space="preserve"> во ставот (1) бројот “6“ се заменува со бројот “5“.</w:t>
      </w:r>
    </w:p>
    <w:p w:rsidR="00685914" w:rsidRPr="00856A54" w:rsidRDefault="00685914" w:rsidP="000F09BB">
      <w:pPr>
        <w:spacing w:after="0" w:line="240" w:lineRule="auto"/>
        <w:jc w:val="center"/>
        <w:rPr>
          <w:rFonts w:cstheme="minorHAnsi"/>
        </w:rPr>
      </w:pPr>
    </w:p>
    <w:p w:rsidR="00B9281E" w:rsidRPr="00856A54" w:rsidRDefault="005E58B4" w:rsidP="002B7FAF">
      <w:pPr>
        <w:spacing w:after="0" w:line="240" w:lineRule="auto"/>
        <w:jc w:val="center"/>
        <w:rPr>
          <w:rFonts w:cstheme="minorHAnsi"/>
        </w:rPr>
      </w:pPr>
      <w:r w:rsidRPr="00856A54">
        <w:rPr>
          <w:rFonts w:cstheme="minorHAnsi"/>
        </w:rPr>
        <w:t xml:space="preserve">Член </w:t>
      </w:r>
      <w:r w:rsidR="00725819" w:rsidRPr="00856A54">
        <w:rPr>
          <w:rFonts w:cstheme="minorHAnsi"/>
        </w:rPr>
        <w:t>5</w:t>
      </w:r>
    </w:p>
    <w:p w:rsidR="00BA0A23" w:rsidRPr="00856A54" w:rsidRDefault="00BA0A23" w:rsidP="006319EC">
      <w:pPr>
        <w:spacing w:after="0" w:line="240" w:lineRule="auto"/>
        <w:ind w:firstLine="720"/>
        <w:rPr>
          <w:rFonts w:cstheme="minorHAnsi"/>
        </w:rPr>
      </w:pPr>
      <w:r w:rsidRPr="00856A54">
        <w:rPr>
          <w:rFonts w:cstheme="minorHAnsi"/>
        </w:rPr>
        <w:t>По членот 537-л се додава</w:t>
      </w:r>
      <w:r w:rsidR="005E58B4" w:rsidRPr="00856A54">
        <w:rPr>
          <w:rFonts w:cstheme="minorHAnsi"/>
          <w:lang w:val="en-GB"/>
        </w:rPr>
        <w:t>a</w:t>
      </w:r>
      <w:r w:rsidR="005E58B4" w:rsidRPr="00856A54">
        <w:rPr>
          <w:rFonts w:cstheme="minorHAnsi"/>
        </w:rPr>
        <w:t>т два</w:t>
      </w:r>
      <w:r w:rsidRPr="00856A54">
        <w:rPr>
          <w:rFonts w:cstheme="minorHAnsi"/>
        </w:rPr>
        <w:t xml:space="preserve"> нов</w:t>
      </w:r>
      <w:r w:rsidR="005E58B4" w:rsidRPr="00856A54">
        <w:rPr>
          <w:rFonts w:cstheme="minorHAnsi"/>
        </w:rPr>
        <w:t>и</w:t>
      </w:r>
      <w:r w:rsidRPr="00856A54">
        <w:rPr>
          <w:rFonts w:cstheme="minorHAnsi"/>
        </w:rPr>
        <w:t xml:space="preserve"> наслов</w:t>
      </w:r>
      <w:r w:rsidR="005E58B4" w:rsidRPr="00856A54">
        <w:rPr>
          <w:rFonts w:cstheme="minorHAnsi"/>
        </w:rPr>
        <w:t>и</w:t>
      </w:r>
      <w:r w:rsidRPr="00856A54">
        <w:rPr>
          <w:rFonts w:cstheme="minorHAnsi"/>
        </w:rPr>
        <w:t xml:space="preserve"> и </w:t>
      </w:r>
      <w:r w:rsidR="005E58B4" w:rsidRPr="00856A54">
        <w:rPr>
          <w:rFonts w:cstheme="minorHAnsi"/>
        </w:rPr>
        <w:t xml:space="preserve">два </w:t>
      </w:r>
      <w:r w:rsidRPr="00856A54">
        <w:rPr>
          <w:rFonts w:cstheme="minorHAnsi"/>
        </w:rPr>
        <w:t>нов</w:t>
      </w:r>
      <w:r w:rsidR="005E58B4" w:rsidRPr="00856A54">
        <w:rPr>
          <w:rFonts w:cstheme="minorHAnsi"/>
        </w:rPr>
        <w:t>и</w:t>
      </w:r>
      <w:r w:rsidRPr="00856A54">
        <w:rPr>
          <w:rFonts w:cstheme="minorHAnsi"/>
        </w:rPr>
        <w:t xml:space="preserve"> член</w:t>
      </w:r>
      <w:r w:rsidR="005E58B4" w:rsidRPr="00856A54">
        <w:rPr>
          <w:rFonts w:cstheme="minorHAnsi"/>
        </w:rPr>
        <w:t>ови 537-љ и 537-м,</w:t>
      </w:r>
      <w:r w:rsidRPr="00856A54">
        <w:rPr>
          <w:rFonts w:cstheme="minorHAnsi"/>
        </w:rPr>
        <w:t xml:space="preserve"> кои гласат:</w:t>
      </w:r>
    </w:p>
    <w:p w:rsidR="00BA0A23" w:rsidRPr="00856A54" w:rsidRDefault="00A524ED" w:rsidP="002B7FAF">
      <w:pPr>
        <w:spacing w:after="0" w:line="240" w:lineRule="auto"/>
        <w:jc w:val="center"/>
        <w:rPr>
          <w:rFonts w:cstheme="minorHAnsi"/>
        </w:rPr>
      </w:pPr>
      <w:r w:rsidRPr="00856A54">
        <w:rPr>
          <w:rFonts w:cstheme="minorHAnsi"/>
        </w:rPr>
        <w:t xml:space="preserve"> </w:t>
      </w:r>
      <w:r w:rsidR="00BA0A23" w:rsidRPr="00856A54">
        <w:rPr>
          <w:rFonts w:cstheme="minorHAnsi"/>
        </w:rPr>
        <w:t>“Учество на вработените</w:t>
      </w:r>
    </w:p>
    <w:p w:rsidR="00BA0A23" w:rsidRPr="00856A54" w:rsidRDefault="00BA0A23" w:rsidP="002B7FAF">
      <w:pPr>
        <w:spacing w:after="0" w:line="240" w:lineRule="auto"/>
        <w:jc w:val="center"/>
        <w:rPr>
          <w:rFonts w:cstheme="minorHAnsi"/>
        </w:rPr>
      </w:pPr>
      <w:r w:rsidRPr="00856A54">
        <w:rPr>
          <w:rFonts w:cstheme="minorHAnsi"/>
        </w:rPr>
        <w:t>Член 537љ</w:t>
      </w:r>
    </w:p>
    <w:p w:rsidR="00BA0A23" w:rsidRPr="00856A54" w:rsidRDefault="00BA0A23" w:rsidP="006319EC">
      <w:pPr>
        <w:spacing w:after="0" w:line="240" w:lineRule="auto"/>
        <w:ind w:firstLine="720"/>
        <w:jc w:val="both"/>
        <w:rPr>
          <w:rFonts w:cstheme="minorHAnsi"/>
        </w:rPr>
      </w:pPr>
      <w:r w:rsidRPr="00856A54">
        <w:rPr>
          <w:rFonts w:cstheme="minorHAnsi"/>
        </w:rPr>
        <w:t>(1)За учеството на вработените во одлучувањето во  друштвото кое настанува како резултат на прекугранично спојување, со регистрирано седиште во Република Северна Македонија се применуваат соодветните законски правила кои се на сила</w:t>
      </w:r>
      <w:r w:rsidR="00E61C1C" w:rsidRPr="00856A54">
        <w:rPr>
          <w:rFonts w:cstheme="minorHAnsi"/>
          <w:lang w:val="en-US"/>
        </w:rPr>
        <w:t>,</w:t>
      </w:r>
      <w:r w:rsidRPr="00856A54">
        <w:rPr>
          <w:rFonts w:cstheme="minorHAnsi"/>
          <w:lang w:val="en-US"/>
        </w:rPr>
        <w:t xml:space="preserve"> </w:t>
      </w:r>
      <w:r w:rsidRPr="00856A54">
        <w:rPr>
          <w:rFonts w:cstheme="minorHAnsi"/>
        </w:rPr>
        <w:t xml:space="preserve">без да се во спротивност со ставот (2) од овој член. </w:t>
      </w:r>
    </w:p>
    <w:p w:rsidR="00BA0A23" w:rsidRPr="00856A54" w:rsidRDefault="00BA0A23" w:rsidP="006319EC">
      <w:pPr>
        <w:spacing w:after="0" w:line="240" w:lineRule="auto"/>
        <w:ind w:firstLine="720"/>
        <w:jc w:val="both"/>
        <w:rPr>
          <w:rFonts w:cstheme="minorHAnsi"/>
        </w:rPr>
      </w:pPr>
      <w:r w:rsidRPr="00856A54">
        <w:rPr>
          <w:rFonts w:cstheme="minorHAnsi"/>
        </w:rPr>
        <w:t>(2)Законските правила кои се на сила, со кои се регулира учеството на вработените, нема да се применуваат</w:t>
      </w:r>
      <w:r w:rsidR="00E61C1C" w:rsidRPr="00856A54">
        <w:rPr>
          <w:rFonts w:cstheme="minorHAnsi"/>
          <w:lang w:val="en-US"/>
        </w:rPr>
        <w:t>,</w:t>
      </w:r>
      <w:r w:rsidRPr="00856A54">
        <w:rPr>
          <w:rFonts w:cstheme="minorHAnsi"/>
        </w:rPr>
        <w:t xml:space="preserve"> доколку најмалку едно од друштвата предмет на спојување, шест месеци пред објавување на предлогот со условите за прекугранично спојување според членот 537-ѓ од овој закон, има просечен број на вработени, кој надминува 500-тини и функционира според системот за учество на вработените во согласност со членот 35 </w:t>
      </w:r>
      <w:r w:rsidR="003262F6" w:rsidRPr="00856A54">
        <w:rPr>
          <w:rFonts w:cstheme="minorHAnsi"/>
        </w:rPr>
        <w:t>од Законот за европско друштво објавен во “</w:t>
      </w:r>
      <w:r w:rsidRPr="00856A54">
        <w:rPr>
          <w:rFonts w:cstheme="minorHAnsi"/>
        </w:rPr>
        <w:t>Службен весник на Република Македонија</w:t>
      </w:r>
      <w:r w:rsidR="003262F6" w:rsidRPr="00856A54">
        <w:rPr>
          <w:rFonts w:cstheme="minorHAnsi"/>
        </w:rPr>
        <w:t>“ бр.115/2010</w:t>
      </w:r>
      <w:r w:rsidRPr="00856A54">
        <w:rPr>
          <w:rFonts w:cstheme="minorHAnsi"/>
        </w:rPr>
        <w:t>.</w:t>
      </w:r>
    </w:p>
    <w:p w:rsidR="00BA0A23" w:rsidRPr="00856A54" w:rsidRDefault="00BA0A23" w:rsidP="006319EC">
      <w:pPr>
        <w:spacing w:after="0" w:line="240" w:lineRule="auto"/>
        <w:ind w:firstLine="720"/>
        <w:jc w:val="both"/>
        <w:rPr>
          <w:rFonts w:cstheme="minorHAnsi"/>
          <w:lang w:val="en-US"/>
        </w:rPr>
      </w:pPr>
      <w:r w:rsidRPr="00856A54">
        <w:rPr>
          <w:rFonts w:cstheme="minorHAnsi"/>
        </w:rPr>
        <w:t>(3) Законските правила кои се на сила, со кои се регулира учеството на вработените, нема да се применуваат</w:t>
      </w:r>
      <w:r w:rsidR="00E61C1C" w:rsidRPr="00856A54">
        <w:rPr>
          <w:rFonts w:cstheme="minorHAnsi"/>
          <w:lang w:val="en-US"/>
        </w:rPr>
        <w:t>,</w:t>
      </w:r>
      <w:r w:rsidRPr="00856A54">
        <w:rPr>
          <w:rFonts w:cstheme="minorHAnsi"/>
        </w:rPr>
        <w:t xml:space="preserve"> доколку законите кое се применуваат над друштвото настанато со прекугранично спојување не:</w:t>
      </w:r>
    </w:p>
    <w:p w:rsidR="00BA0A23" w:rsidRPr="00856A54" w:rsidRDefault="00BA0A23" w:rsidP="002B7FAF">
      <w:pPr>
        <w:spacing w:after="0" w:line="240" w:lineRule="auto"/>
        <w:jc w:val="both"/>
        <w:rPr>
          <w:rFonts w:cstheme="minorHAnsi"/>
        </w:rPr>
      </w:pPr>
      <w:r w:rsidRPr="00856A54">
        <w:rPr>
          <w:rFonts w:cstheme="minorHAnsi"/>
        </w:rPr>
        <w:t>-предвидуваат најмалку исто ниво на учество на вработените кое се применува во соодветните друштва кои се спојуваат, измерено со критериумот за пропорционалност на претставниците на вработените меѓу членовите во управниот или надзорниот орган, или нивните тела, или од групата за управување која ги покрива профитните одделенија на друштвото, во кои вработените имаат право на претставници</w:t>
      </w:r>
      <w:r w:rsidRPr="00856A54">
        <w:rPr>
          <w:rFonts w:cstheme="minorHAnsi"/>
          <w:lang w:val="en-GB"/>
        </w:rPr>
        <w:t xml:space="preserve">; </w:t>
      </w:r>
      <w:r w:rsidRPr="00856A54">
        <w:rPr>
          <w:rFonts w:cstheme="minorHAnsi"/>
        </w:rPr>
        <w:t>или</w:t>
      </w:r>
    </w:p>
    <w:p w:rsidR="00BA0A23" w:rsidRPr="00856A54" w:rsidRDefault="00BA0A23" w:rsidP="002B7FAF">
      <w:pPr>
        <w:spacing w:after="0" w:line="240" w:lineRule="auto"/>
        <w:jc w:val="both"/>
        <w:rPr>
          <w:rFonts w:cstheme="minorHAnsi"/>
        </w:rPr>
      </w:pPr>
      <w:r w:rsidRPr="00856A54">
        <w:rPr>
          <w:rFonts w:cstheme="minorHAnsi"/>
        </w:rPr>
        <w:t>-предвидува вработените во седиштето на друштвото настанато со прекуграничното спојување, а чие седиште е во Република Северна Македонија  ги има</w:t>
      </w:r>
      <w:r w:rsidR="00E61C1C" w:rsidRPr="00856A54">
        <w:rPr>
          <w:rFonts w:cstheme="minorHAnsi"/>
        </w:rPr>
        <w:t>ат</w:t>
      </w:r>
      <w:r w:rsidRPr="00856A54">
        <w:rPr>
          <w:rFonts w:cstheme="minorHAnsi"/>
        </w:rPr>
        <w:t xml:space="preserve"> истите права за учество како </w:t>
      </w:r>
      <w:r w:rsidR="00E61C1C" w:rsidRPr="00856A54">
        <w:rPr>
          <w:rFonts w:cstheme="minorHAnsi"/>
        </w:rPr>
        <w:t xml:space="preserve">и на тие вработени во државата </w:t>
      </w:r>
      <w:r w:rsidRPr="00856A54">
        <w:rPr>
          <w:rFonts w:cstheme="minorHAnsi"/>
        </w:rPr>
        <w:t>членка</w:t>
      </w:r>
      <w:r w:rsidR="00E61C1C" w:rsidRPr="00856A54">
        <w:rPr>
          <w:rFonts w:cstheme="minorHAnsi"/>
        </w:rPr>
        <w:t>,</w:t>
      </w:r>
      <w:r w:rsidRPr="00856A54">
        <w:rPr>
          <w:rFonts w:cstheme="minorHAnsi"/>
        </w:rPr>
        <w:t xml:space="preserve"> каде друштвото кое што е настанато со прекугранично спојување има свое регистрирано седиште. </w:t>
      </w:r>
    </w:p>
    <w:p w:rsidR="00BA0A23" w:rsidRPr="00856A54" w:rsidRDefault="00BA0A23" w:rsidP="006319EC">
      <w:pPr>
        <w:spacing w:after="0" w:line="240" w:lineRule="auto"/>
        <w:ind w:firstLine="720"/>
        <w:jc w:val="both"/>
        <w:rPr>
          <w:rFonts w:cstheme="minorHAnsi"/>
        </w:rPr>
      </w:pPr>
      <w:r w:rsidRPr="00856A54">
        <w:rPr>
          <w:rFonts w:cstheme="minorHAnsi"/>
        </w:rPr>
        <w:t>(4)Во случаите од ставовите</w:t>
      </w:r>
      <w:r w:rsidR="00EE6054" w:rsidRPr="00856A54">
        <w:rPr>
          <w:rFonts w:cstheme="minorHAnsi"/>
        </w:rPr>
        <w:t xml:space="preserve"> </w:t>
      </w:r>
      <w:r w:rsidRPr="00856A54">
        <w:rPr>
          <w:rFonts w:cstheme="minorHAnsi"/>
        </w:rPr>
        <w:t>(2) и (3) на овој член, учеството на вработените во</w:t>
      </w:r>
      <w:r w:rsidR="00B61261" w:rsidRPr="00856A54">
        <w:rPr>
          <w:rFonts w:cstheme="minorHAnsi"/>
        </w:rPr>
        <w:t xml:space="preserve"> одлучувањето во</w:t>
      </w:r>
      <w:r w:rsidRPr="00856A54">
        <w:rPr>
          <w:rFonts w:cstheme="minorHAnsi"/>
        </w:rPr>
        <w:t xml:space="preserve"> друштвото настанато со прекугранично спојување и нивното вклучување во дефинирањето на ваквите права е предмет на регулирање на ставовите  (5), (6) и (7) од овој член, а во согласност со принципите и процедурите утврдени во членот 13 и во Глава </w:t>
      </w:r>
      <w:r w:rsidRPr="00856A54">
        <w:rPr>
          <w:rFonts w:cstheme="minorHAnsi"/>
          <w:lang w:val="en-GB"/>
        </w:rPr>
        <w:t>V</w:t>
      </w:r>
      <w:r w:rsidRPr="00856A54">
        <w:rPr>
          <w:rFonts w:cstheme="minorHAnsi"/>
        </w:rPr>
        <w:t xml:space="preserve"> од Законот за европско друштво.</w:t>
      </w:r>
    </w:p>
    <w:p w:rsidR="00BA0A23" w:rsidRPr="00965D1C" w:rsidRDefault="00BA0A23" w:rsidP="006319EC">
      <w:pPr>
        <w:spacing w:after="0" w:line="240" w:lineRule="auto"/>
        <w:ind w:firstLine="720"/>
        <w:jc w:val="both"/>
        <w:rPr>
          <w:rFonts w:cstheme="minorHAnsi"/>
          <w:lang w:val="en-GB"/>
        </w:rPr>
      </w:pPr>
      <w:r w:rsidRPr="00856A54">
        <w:rPr>
          <w:rFonts w:cstheme="minorHAnsi"/>
        </w:rPr>
        <w:t xml:space="preserve">(5) Опсегот на правата за учество на вработените во друштвото настанато со прекугранично спојување, кои се вработени во друштво од друга држава членка, во согласност со ставот 3 алинеја 2 од овој член, нема да предизвика било каква обврска за друштво  кое  што ќе одбере да ги земе во предвид овие вработени кога </w:t>
      </w:r>
      <w:r w:rsidRPr="00965D1C">
        <w:rPr>
          <w:rFonts w:cstheme="minorHAnsi"/>
        </w:rPr>
        <w:t xml:space="preserve">ќе  ја пресметува големината  на </w:t>
      </w:r>
      <w:r w:rsidRPr="00965D1C">
        <w:rPr>
          <w:rFonts w:cstheme="minorHAnsi"/>
        </w:rPr>
        <w:lastRenderedPageBreak/>
        <w:t>прагот на работната сила</w:t>
      </w:r>
      <w:r w:rsidRPr="00965D1C">
        <w:rPr>
          <w:rFonts w:cstheme="minorHAnsi"/>
          <w:lang w:val="en-GB"/>
        </w:rPr>
        <w:t>,</w:t>
      </w:r>
      <w:r w:rsidRPr="00965D1C">
        <w:rPr>
          <w:rFonts w:cstheme="minorHAnsi"/>
        </w:rPr>
        <w:t xml:space="preserve"> со што  правата за учество на вработените ќе се регулираат според националниот закон. </w:t>
      </w:r>
    </w:p>
    <w:p w:rsidR="00BA0A23" w:rsidRPr="00965D1C" w:rsidRDefault="00BA0A23" w:rsidP="006319EC">
      <w:pPr>
        <w:spacing w:after="0" w:line="240" w:lineRule="auto"/>
        <w:ind w:firstLine="720"/>
        <w:jc w:val="both"/>
        <w:rPr>
          <w:rFonts w:cstheme="minorHAnsi"/>
        </w:rPr>
      </w:pPr>
      <w:r w:rsidRPr="00965D1C">
        <w:rPr>
          <w:rFonts w:cstheme="minorHAnsi"/>
          <w:lang w:val="en-GB"/>
        </w:rPr>
        <w:t xml:space="preserve">(6) </w:t>
      </w:r>
      <w:r w:rsidRPr="00965D1C">
        <w:rPr>
          <w:rFonts w:cstheme="minorHAnsi"/>
        </w:rPr>
        <w:t>Доколку едно од друштвата што се спојуваат, работи според системот за учество на вработените, друштвото настанато со прекуграничното спојување ќе биде управувано според таквиот систем, во согласност со правилата од ставот (2) и (3) на овој член,  со тоа што истото има обврска да ја преземе правната форма која што овозможува реалзирање на правата за учество.</w:t>
      </w:r>
    </w:p>
    <w:p w:rsidR="005E58B4" w:rsidRPr="00965D1C" w:rsidRDefault="00BA0A23" w:rsidP="006319EC">
      <w:pPr>
        <w:spacing w:after="0" w:line="240" w:lineRule="auto"/>
        <w:ind w:firstLine="720"/>
        <w:jc w:val="both"/>
        <w:rPr>
          <w:rFonts w:cstheme="minorHAnsi"/>
        </w:rPr>
      </w:pPr>
      <w:r w:rsidRPr="00965D1C">
        <w:rPr>
          <w:rFonts w:cstheme="minorHAnsi"/>
        </w:rPr>
        <w:t xml:space="preserve">(7) Доколку друштвото настанато со прекугранично спојување функционира според системот на учество на вработените, истото има обврска да преземе мерки за да обезбеди дека правата за учество на вработените се заштитени во случај на следни домашни спојувања за период од три години, откако прекуграничното спојување  има станато ефективно, со примена на </w:t>
      </w:r>
      <w:r w:rsidRPr="00965D1C">
        <w:rPr>
          <w:rFonts w:cstheme="minorHAnsi"/>
          <w:lang w:val="en-GB"/>
        </w:rPr>
        <w:t xml:space="preserve">mutatis mutandis </w:t>
      </w:r>
      <w:r w:rsidRPr="00965D1C">
        <w:rPr>
          <w:rFonts w:cstheme="minorHAnsi"/>
        </w:rPr>
        <w:t>пр</w:t>
      </w:r>
      <w:r w:rsidR="005E58B4" w:rsidRPr="00965D1C">
        <w:rPr>
          <w:rFonts w:cstheme="minorHAnsi"/>
        </w:rPr>
        <w:t>авилата утврдени со овој член.</w:t>
      </w:r>
    </w:p>
    <w:p w:rsidR="005E58B4" w:rsidRPr="00965D1C" w:rsidRDefault="005E58B4" w:rsidP="006319EC">
      <w:pPr>
        <w:spacing w:after="0" w:line="240" w:lineRule="auto"/>
        <w:ind w:firstLine="720"/>
        <w:jc w:val="both"/>
        <w:rPr>
          <w:rFonts w:cstheme="minorHAnsi"/>
        </w:rPr>
      </w:pPr>
    </w:p>
    <w:p w:rsidR="00BA0A23" w:rsidRPr="00965D1C" w:rsidRDefault="005E58B4" w:rsidP="005E58B4">
      <w:pPr>
        <w:spacing w:after="0" w:line="240" w:lineRule="auto"/>
        <w:ind w:firstLine="720"/>
        <w:jc w:val="center"/>
        <w:rPr>
          <w:rFonts w:cstheme="minorHAnsi"/>
        </w:rPr>
      </w:pPr>
      <w:r w:rsidRPr="00965D1C">
        <w:rPr>
          <w:rFonts w:cstheme="minorHAnsi"/>
        </w:rPr>
        <w:t>Заштита на лични податоци</w:t>
      </w:r>
    </w:p>
    <w:p w:rsidR="005E58B4" w:rsidRPr="00965D1C" w:rsidRDefault="00882964" w:rsidP="005E58B4">
      <w:pPr>
        <w:spacing w:after="0" w:line="240" w:lineRule="auto"/>
        <w:ind w:firstLine="720"/>
        <w:jc w:val="center"/>
        <w:rPr>
          <w:rFonts w:cstheme="minorHAnsi"/>
        </w:rPr>
      </w:pPr>
      <w:r w:rsidRPr="00965D1C">
        <w:rPr>
          <w:rFonts w:cstheme="minorHAnsi"/>
        </w:rPr>
        <w:t>Член 537-м</w:t>
      </w:r>
    </w:p>
    <w:p w:rsidR="005E58B4" w:rsidRPr="00965D1C" w:rsidRDefault="005E58B4" w:rsidP="005E58B4">
      <w:pPr>
        <w:spacing w:after="0" w:line="240" w:lineRule="auto"/>
        <w:ind w:firstLine="720"/>
        <w:jc w:val="both"/>
        <w:rPr>
          <w:rFonts w:cstheme="minorHAnsi"/>
          <w:lang w:val="en-GB"/>
        </w:rPr>
      </w:pPr>
      <w:r w:rsidRPr="00965D1C">
        <w:rPr>
          <w:rFonts w:cstheme="minorHAnsi"/>
        </w:rPr>
        <w:t>Обработката на личните пода</w:t>
      </w:r>
      <w:r w:rsidR="00D6220F" w:rsidRPr="00965D1C">
        <w:rPr>
          <w:rFonts w:cstheme="minorHAnsi"/>
        </w:rPr>
        <w:t>тоци која се спроведува во контекст</w:t>
      </w:r>
      <w:r w:rsidRPr="00965D1C">
        <w:rPr>
          <w:rFonts w:cstheme="minorHAnsi"/>
        </w:rPr>
        <w:t xml:space="preserve"> на одредбите за прекугранично спојување од овој закон, се врши во согласност со Законот за заштита на личните податоци. “</w:t>
      </w:r>
    </w:p>
    <w:p w:rsidR="00BA0A23" w:rsidRPr="00965D1C" w:rsidRDefault="00BA0A23" w:rsidP="002B7FAF">
      <w:pPr>
        <w:spacing w:after="0" w:line="240" w:lineRule="auto"/>
        <w:jc w:val="center"/>
        <w:rPr>
          <w:rFonts w:cstheme="minorHAnsi"/>
        </w:rPr>
      </w:pPr>
    </w:p>
    <w:p w:rsidR="002B7FAF" w:rsidRPr="00965D1C" w:rsidRDefault="00EE6054" w:rsidP="002B7FAF">
      <w:pPr>
        <w:spacing w:after="0" w:line="240" w:lineRule="auto"/>
        <w:jc w:val="center"/>
        <w:rPr>
          <w:rFonts w:cstheme="minorHAnsi"/>
        </w:rPr>
      </w:pPr>
      <w:r w:rsidRPr="00965D1C">
        <w:rPr>
          <w:rFonts w:cstheme="minorHAnsi"/>
        </w:rPr>
        <w:t>Член 6</w:t>
      </w:r>
    </w:p>
    <w:p w:rsidR="00EE44C5" w:rsidRPr="00965D1C" w:rsidRDefault="00EE44C5" w:rsidP="00EE44C5">
      <w:pPr>
        <w:spacing w:after="0" w:line="240" w:lineRule="auto"/>
        <w:rPr>
          <w:rFonts w:cstheme="minorHAnsi"/>
        </w:rPr>
      </w:pPr>
      <w:r w:rsidRPr="00965D1C">
        <w:rPr>
          <w:rFonts w:cstheme="minorHAnsi"/>
        </w:rPr>
        <w:tab/>
        <w:t xml:space="preserve">Во Законот за изменување и дополнување на Законот </w:t>
      </w:r>
      <w:r w:rsidR="00EE6054" w:rsidRPr="00965D1C">
        <w:rPr>
          <w:rFonts w:cstheme="minorHAnsi"/>
        </w:rPr>
        <w:t>за трговските друштва</w:t>
      </w:r>
      <w:r w:rsidRPr="00965D1C">
        <w:rPr>
          <w:rFonts w:cstheme="minorHAnsi"/>
        </w:rPr>
        <w:t xml:space="preserve"> </w:t>
      </w:r>
      <w:r w:rsidR="00EE6054" w:rsidRPr="00965D1C">
        <w:rPr>
          <w:rFonts w:cstheme="minorHAnsi"/>
        </w:rPr>
        <w:t>(</w:t>
      </w:r>
      <w:r w:rsidRPr="00965D1C">
        <w:rPr>
          <w:rFonts w:cstheme="minorHAnsi"/>
        </w:rPr>
        <w:t>“Службен весник на Репуб</w:t>
      </w:r>
      <w:r w:rsidR="00EE6054" w:rsidRPr="00965D1C">
        <w:rPr>
          <w:rFonts w:cstheme="minorHAnsi"/>
        </w:rPr>
        <w:t>лика Македонија“ бр.48/</w:t>
      </w:r>
      <w:r w:rsidR="005F1FC5" w:rsidRPr="00965D1C">
        <w:rPr>
          <w:rFonts w:cstheme="minorHAnsi"/>
        </w:rPr>
        <w:t>2010 година</w:t>
      </w:r>
      <w:r w:rsidR="00EE6054" w:rsidRPr="00965D1C">
        <w:rPr>
          <w:rFonts w:cstheme="minorHAnsi"/>
        </w:rPr>
        <w:t>)</w:t>
      </w:r>
      <w:r w:rsidR="005F1FC5" w:rsidRPr="00965D1C">
        <w:rPr>
          <w:rFonts w:cstheme="minorHAnsi"/>
        </w:rPr>
        <w:t>, членот 34 се</w:t>
      </w:r>
      <w:r w:rsidR="00215EE8" w:rsidRPr="00965D1C">
        <w:rPr>
          <w:rFonts w:cstheme="minorHAnsi"/>
        </w:rPr>
        <w:t xml:space="preserve"> брише.</w:t>
      </w:r>
      <w:r w:rsidR="005F1FC5" w:rsidRPr="00965D1C">
        <w:rPr>
          <w:rFonts w:cstheme="minorHAnsi"/>
        </w:rPr>
        <w:t xml:space="preserve"> </w:t>
      </w:r>
    </w:p>
    <w:p w:rsidR="00215EE8" w:rsidRPr="00965D1C" w:rsidRDefault="00215EE8" w:rsidP="00EE44C5">
      <w:pPr>
        <w:spacing w:after="0" w:line="240" w:lineRule="auto"/>
        <w:rPr>
          <w:rFonts w:cstheme="minorHAnsi"/>
        </w:rPr>
      </w:pPr>
    </w:p>
    <w:p w:rsidR="00215EE8" w:rsidRPr="00965D1C" w:rsidRDefault="00215EE8" w:rsidP="005F1FC5">
      <w:pPr>
        <w:spacing w:after="0" w:line="240" w:lineRule="auto"/>
        <w:jc w:val="center"/>
        <w:rPr>
          <w:rFonts w:cstheme="minorHAnsi"/>
        </w:rPr>
      </w:pPr>
    </w:p>
    <w:p w:rsidR="005F1FC5" w:rsidRPr="00965D1C" w:rsidRDefault="00AE46D5" w:rsidP="005F1FC5">
      <w:pPr>
        <w:spacing w:after="0" w:line="240" w:lineRule="auto"/>
        <w:jc w:val="center"/>
        <w:rPr>
          <w:rFonts w:cstheme="minorHAnsi"/>
        </w:rPr>
      </w:pPr>
      <w:r w:rsidRPr="00965D1C">
        <w:rPr>
          <w:rFonts w:cstheme="minorHAnsi"/>
        </w:rPr>
        <w:t>Член 7</w:t>
      </w:r>
    </w:p>
    <w:p w:rsidR="00591BF6" w:rsidRPr="00965D1C" w:rsidRDefault="00591BF6" w:rsidP="00620660">
      <w:pPr>
        <w:spacing w:after="0" w:line="240" w:lineRule="auto"/>
        <w:ind w:firstLine="720"/>
        <w:jc w:val="both"/>
        <w:rPr>
          <w:rFonts w:cstheme="minorHAnsi"/>
        </w:rPr>
      </w:pPr>
      <w:r w:rsidRPr="00965D1C">
        <w:rPr>
          <w:rFonts w:cstheme="minorHAnsi"/>
          <w:lang w:val="en-GB"/>
        </w:rPr>
        <w:t>(1)</w:t>
      </w:r>
      <w:r w:rsidR="00AE46D5" w:rsidRPr="00965D1C">
        <w:rPr>
          <w:rFonts w:cstheme="minorHAnsi"/>
        </w:rPr>
        <w:t>Одредбите од овој закон со која</w:t>
      </w:r>
      <w:r w:rsidR="005F1FC5" w:rsidRPr="00965D1C">
        <w:rPr>
          <w:rFonts w:cstheme="minorHAnsi"/>
        </w:rPr>
        <w:t xml:space="preserve"> се уредува прекуграничното спојување</w:t>
      </w:r>
      <w:r w:rsidR="00620660" w:rsidRPr="00965D1C">
        <w:rPr>
          <w:rFonts w:cstheme="minorHAnsi"/>
        </w:rPr>
        <w:t xml:space="preserve"> со друштва од Европската унија, доколку над  друштвото кое настанува како резултат на таквото прекугранично спојување се применува право на држава членка на Европск</w:t>
      </w:r>
      <w:r w:rsidR="00314CD5" w:rsidRPr="00965D1C">
        <w:rPr>
          <w:rFonts w:cstheme="minorHAnsi"/>
        </w:rPr>
        <w:t>а</w:t>
      </w:r>
      <w:r w:rsidR="00620660" w:rsidRPr="00965D1C">
        <w:rPr>
          <w:rFonts w:cstheme="minorHAnsi"/>
        </w:rPr>
        <w:t>та унија и има регистрирано седиште, централна управа или главно место на вршење на неговата дејност во држава членка на Европската унија, ќе започнат да се применуваат од денот кога Република Северна Македонија ќе стекне статус полноправен член во Европската унија.</w:t>
      </w:r>
    </w:p>
    <w:p w:rsidR="00E53E8D" w:rsidRPr="00965D1C" w:rsidRDefault="00215EE8" w:rsidP="006319EC">
      <w:pPr>
        <w:spacing w:after="0" w:line="240" w:lineRule="auto"/>
        <w:ind w:firstLine="720"/>
        <w:jc w:val="both"/>
        <w:rPr>
          <w:rFonts w:cstheme="minorHAnsi"/>
        </w:rPr>
      </w:pPr>
      <w:r w:rsidRPr="00965D1C">
        <w:rPr>
          <w:rFonts w:cstheme="minorHAnsi"/>
        </w:rPr>
        <w:t>(2)</w:t>
      </w:r>
      <w:r w:rsidR="00AE46D5" w:rsidRPr="00965D1C">
        <w:rPr>
          <w:rFonts w:cstheme="minorHAnsi"/>
        </w:rPr>
        <w:t>Одредбите од</w:t>
      </w:r>
      <w:r w:rsidR="00E53E8D" w:rsidRPr="00965D1C">
        <w:rPr>
          <w:rFonts w:cstheme="minorHAnsi"/>
        </w:rPr>
        <w:t xml:space="preserve"> овој закон, со која се уредува прекуграничното спојување</w:t>
      </w:r>
      <w:r w:rsidRPr="00965D1C">
        <w:rPr>
          <w:rFonts w:cstheme="minorHAnsi"/>
        </w:rPr>
        <w:t xml:space="preserve"> со друштва од  држави кои не се членки на Европската унија</w:t>
      </w:r>
      <w:r w:rsidR="00E53E8D" w:rsidRPr="00965D1C">
        <w:rPr>
          <w:rFonts w:cstheme="minorHAnsi"/>
        </w:rPr>
        <w:t xml:space="preserve">, </w:t>
      </w:r>
      <w:r w:rsidR="00E727B1" w:rsidRPr="00965D1C">
        <w:rPr>
          <w:rFonts w:cstheme="minorHAnsi"/>
        </w:rPr>
        <w:t>доколку над</w:t>
      </w:r>
      <w:r w:rsidR="00E53E8D" w:rsidRPr="00965D1C">
        <w:rPr>
          <w:rFonts w:cstheme="minorHAnsi"/>
        </w:rPr>
        <w:t xml:space="preserve"> друштвото кое настанува како резултат на таквото прекугранично спојување се применува право на држава </w:t>
      </w:r>
      <w:r w:rsidRPr="00965D1C">
        <w:rPr>
          <w:rFonts w:cstheme="minorHAnsi"/>
        </w:rPr>
        <w:t xml:space="preserve">која не е </w:t>
      </w:r>
      <w:r w:rsidR="00E53E8D" w:rsidRPr="00965D1C">
        <w:rPr>
          <w:rFonts w:cstheme="minorHAnsi"/>
        </w:rPr>
        <w:t>членка на Европската унија и има регистрирано седиште, централна управа или главно место на вршење на неговата дејност во држава</w:t>
      </w:r>
      <w:r w:rsidRPr="00965D1C">
        <w:rPr>
          <w:rFonts w:cstheme="minorHAnsi"/>
        </w:rPr>
        <w:t xml:space="preserve"> која не е </w:t>
      </w:r>
      <w:r w:rsidR="00E53E8D" w:rsidRPr="00965D1C">
        <w:rPr>
          <w:rFonts w:cstheme="minorHAnsi"/>
        </w:rPr>
        <w:t xml:space="preserve"> членка на Европската унија, </w:t>
      </w:r>
      <w:r w:rsidRPr="00965D1C">
        <w:rPr>
          <w:rFonts w:cstheme="minorHAnsi"/>
        </w:rPr>
        <w:t>ќе започне да се применува</w:t>
      </w:r>
      <w:r w:rsidR="00E53E8D" w:rsidRPr="00965D1C">
        <w:rPr>
          <w:rFonts w:cstheme="minorHAnsi"/>
        </w:rPr>
        <w:t xml:space="preserve"> од денот кога Република Северна Македонија ќе стекне статус полноправен член во Европската унија</w:t>
      </w:r>
    </w:p>
    <w:p w:rsidR="00AE46D5" w:rsidRPr="00965D1C" w:rsidRDefault="00AE46D5" w:rsidP="006319EC">
      <w:pPr>
        <w:spacing w:after="0" w:line="240" w:lineRule="auto"/>
        <w:ind w:firstLine="720"/>
        <w:jc w:val="both"/>
        <w:rPr>
          <w:rFonts w:cstheme="minorHAnsi"/>
        </w:rPr>
      </w:pPr>
    </w:p>
    <w:p w:rsidR="00AE46D5" w:rsidRPr="00965D1C" w:rsidRDefault="00AE46D5" w:rsidP="00AE46D5">
      <w:pPr>
        <w:spacing w:after="0" w:line="240" w:lineRule="auto"/>
        <w:ind w:firstLine="720"/>
        <w:jc w:val="center"/>
        <w:rPr>
          <w:rFonts w:cstheme="minorHAnsi"/>
        </w:rPr>
      </w:pPr>
      <w:r w:rsidRPr="00965D1C">
        <w:rPr>
          <w:rFonts w:cstheme="minorHAnsi"/>
        </w:rPr>
        <w:t>Член 8</w:t>
      </w:r>
    </w:p>
    <w:p w:rsidR="002B7FAF" w:rsidRPr="00965D1C" w:rsidRDefault="003A436E" w:rsidP="006319EC">
      <w:pPr>
        <w:spacing w:after="0" w:line="240" w:lineRule="auto"/>
        <w:ind w:firstLine="720"/>
        <w:jc w:val="both"/>
        <w:rPr>
          <w:rFonts w:cstheme="minorHAnsi"/>
        </w:rPr>
      </w:pPr>
      <w:r w:rsidRPr="00965D1C">
        <w:rPr>
          <w:rFonts w:cstheme="minorHAnsi"/>
        </w:rPr>
        <w:t xml:space="preserve">Одредбите од членот </w:t>
      </w:r>
      <w:r w:rsidR="00AE46D5" w:rsidRPr="00965D1C">
        <w:rPr>
          <w:rFonts w:cstheme="minorHAnsi"/>
        </w:rPr>
        <w:t>5</w:t>
      </w:r>
      <w:r w:rsidR="002B7FAF" w:rsidRPr="00965D1C">
        <w:rPr>
          <w:rFonts w:cstheme="minorHAnsi"/>
        </w:rPr>
        <w:t xml:space="preserve"> на овој закон</w:t>
      </w:r>
      <w:r w:rsidR="006319EC" w:rsidRPr="00965D1C">
        <w:rPr>
          <w:rFonts w:cstheme="minorHAnsi"/>
        </w:rPr>
        <w:t>,</w:t>
      </w:r>
      <w:r w:rsidR="002B7FAF" w:rsidRPr="00965D1C">
        <w:rPr>
          <w:rFonts w:cstheme="minorHAnsi"/>
        </w:rPr>
        <w:t xml:space="preserve"> со кои се уредува  учеството на вработените во одлучувањето во  друштвото кое настанува како резултат на прекугранично спојување</w:t>
      </w:r>
      <w:r w:rsidR="006319EC" w:rsidRPr="00965D1C">
        <w:rPr>
          <w:rFonts w:cstheme="minorHAnsi"/>
        </w:rPr>
        <w:t>,</w:t>
      </w:r>
      <w:r w:rsidR="0088119D" w:rsidRPr="00965D1C">
        <w:rPr>
          <w:rFonts w:cstheme="minorHAnsi"/>
        </w:rPr>
        <w:t xml:space="preserve"> ќе започнат</w:t>
      </w:r>
      <w:r w:rsidR="002B7FAF" w:rsidRPr="00965D1C">
        <w:rPr>
          <w:rFonts w:cstheme="minorHAnsi"/>
        </w:rPr>
        <w:t xml:space="preserve"> да се применува</w:t>
      </w:r>
      <w:r w:rsidR="0088119D" w:rsidRPr="00965D1C">
        <w:rPr>
          <w:rFonts w:cstheme="minorHAnsi"/>
        </w:rPr>
        <w:t>ат</w:t>
      </w:r>
      <w:r w:rsidR="002B7FAF" w:rsidRPr="00965D1C">
        <w:rPr>
          <w:rFonts w:cstheme="minorHAnsi"/>
        </w:rPr>
        <w:t xml:space="preserve"> од денот кога Република Северна Македонија ќе стекне статус полноправен член во Европската унија.</w:t>
      </w:r>
    </w:p>
    <w:p w:rsidR="006319EC" w:rsidRPr="00965D1C" w:rsidRDefault="006319EC" w:rsidP="002B7FAF">
      <w:pPr>
        <w:spacing w:after="0" w:line="240" w:lineRule="auto"/>
        <w:jc w:val="both"/>
        <w:rPr>
          <w:rFonts w:cstheme="minorHAnsi"/>
        </w:rPr>
      </w:pPr>
    </w:p>
    <w:p w:rsidR="006319EC" w:rsidRPr="00965D1C" w:rsidRDefault="00856A54" w:rsidP="006319EC">
      <w:pPr>
        <w:spacing w:after="0" w:line="240" w:lineRule="auto"/>
        <w:jc w:val="center"/>
        <w:rPr>
          <w:rFonts w:cstheme="minorHAnsi"/>
        </w:rPr>
      </w:pPr>
      <w:r>
        <w:rPr>
          <w:rFonts w:cstheme="minorHAnsi"/>
        </w:rPr>
        <w:t>Член 9</w:t>
      </w:r>
    </w:p>
    <w:p w:rsidR="00723467" w:rsidRPr="00965D1C" w:rsidRDefault="006319EC" w:rsidP="006319EC">
      <w:pPr>
        <w:spacing w:after="0" w:line="240" w:lineRule="auto"/>
        <w:ind w:firstLine="720"/>
        <w:jc w:val="both"/>
        <w:rPr>
          <w:rFonts w:cstheme="minorHAnsi"/>
          <w:lang w:val="en-US"/>
        </w:rPr>
      </w:pPr>
      <w:r w:rsidRPr="00965D1C">
        <w:rPr>
          <w:rFonts w:cstheme="minorHAnsi"/>
        </w:rPr>
        <w:t>Овој закон влегува во сила осмиот ден од денот на објавувањето во “Службен весник на Република Северна Македонија“.</w:t>
      </w:r>
    </w:p>
    <w:p w:rsidR="00723467" w:rsidRPr="00965D1C" w:rsidRDefault="00723467" w:rsidP="006319EC">
      <w:pPr>
        <w:spacing w:after="0" w:line="240" w:lineRule="auto"/>
        <w:ind w:firstLine="720"/>
        <w:jc w:val="both"/>
        <w:rPr>
          <w:rFonts w:cstheme="minorHAnsi"/>
          <w:lang w:val="en-US"/>
        </w:rPr>
      </w:pPr>
    </w:p>
    <w:p w:rsidR="00723467" w:rsidRPr="00965D1C" w:rsidRDefault="00723467" w:rsidP="006319EC">
      <w:pPr>
        <w:spacing w:after="0" w:line="240" w:lineRule="auto"/>
        <w:ind w:firstLine="720"/>
        <w:jc w:val="both"/>
        <w:rPr>
          <w:rFonts w:cstheme="minorHAnsi"/>
          <w:lang w:val="en-US"/>
        </w:rPr>
      </w:pPr>
    </w:p>
    <w:p w:rsidR="00723467" w:rsidRPr="00965D1C" w:rsidRDefault="00723467" w:rsidP="006319EC">
      <w:pPr>
        <w:spacing w:after="0" w:line="240" w:lineRule="auto"/>
        <w:ind w:firstLine="720"/>
        <w:jc w:val="both"/>
        <w:rPr>
          <w:rFonts w:cstheme="minorHAnsi"/>
        </w:rPr>
      </w:pPr>
    </w:p>
    <w:p w:rsidR="00723467" w:rsidRPr="00965D1C" w:rsidRDefault="00263650" w:rsidP="00263650">
      <w:pPr>
        <w:jc w:val="center"/>
        <w:rPr>
          <w:rFonts w:cstheme="minorHAnsi"/>
        </w:rPr>
      </w:pPr>
      <w:r w:rsidRPr="00965D1C">
        <w:rPr>
          <w:rFonts w:cstheme="minorHAnsi"/>
        </w:rPr>
        <w:t>Т</w:t>
      </w:r>
      <w:r w:rsidR="00723467" w:rsidRPr="00965D1C">
        <w:rPr>
          <w:rFonts w:cstheme="minorHAnsi"/>
        </w:rPr>
        <w:t>ЕКСТ НА ОДРЕДБИТЕ НА ЗАКОНОТ КОИ СЕ ДОПОЛНУВААТ</w:t>
      </w:r>
    </w:p>
    <w:p w:rsidR="00163BBC" w:rsidRPr="00163BBC" w:rsidRDefault="004C4599" w:rsidP="00163BBC">
      <w:pPr>
        <w:keepNext/>
        <w:overflowPunct w:val="0"/>
        <w:autoSpaceDE w:val="0"/>
        <w:autoSpaceDN w:val="0"/>
        <w:adjustRightInd w:val="0"/>
        <w:spacing w:after="0" w:line="240" w:lineRule="auto"/>
        <w:jc w:val="center"/>
        <w:textAlignment w:val="baseline"/>
        <w:outlineLvl w:val="2"/>
        <w:rPr>
          <w:rFonts w:eastAsia="Times New Roman" w:cstheme="minorHAnsi"/>
          <w:bCs/>
          <w:lang w:val="en-GB"/>
        </w:rPr>
      </w:pPr>
      <w:r>
        <w:rPr>
          <w:rFonts w:eastAsia="Times New Roman" w:cstheme="minorHAnsi"/>
          <w:bCs/>
          <w:lang w:val="en-GB"/>
        </w:rPr>
        <w:t>Десет</w:t>
      </w:r>
      <w:r w:rsidR="00163BBC" w:rsidRPr="00163BBC">
        <w:rPr>
          <w:rFonts w:eastAsia="Times New Roman" w:cstheme="minorHAnsi"/>
          <w:bCs/>
          <w:lang w:val="en-GB"/>
        </w:rPr>
        <w:t>а глава</w:t>
      </w:r>
      <w:r w:rsidR="00163BBC" w:rsidRPr="00965D1C">
        <w:rPr>
          <w:rFonts w:eastAsia="Times New Roman" w:cstheme="minorHAnsi"/>
          <w:bCs/>
          <w:lang w:val="en-GB"/>
        </w:rPr>
        <w:t> </w:t>
      </w:r>
    </w:p>
    <w:p w:rsidR="00163BBC" w:rsidRPr="00163BBC" w:rsidRDefault="00163BBC" w:rsidP="00163BBC">
      <w:pPr>
        <w:keepNext/>
        <w:overflowPunct w:val="0"/>
        <w:autoSpaceDE w:val="0"/>
        <w:autoSpaceDN w:val="0"/>
        <w:adjustRightInd w:val="0"/>
        <w:spacing w:after="0" w:line="240" w:lineRule="auto"/>
        <w:jc w:val="center"/>
        <w:textAlignment w:val="baseline"/>
        <w:outlineLvl w:val="1"/>
        <w:rPr>
          <w:rFonts w:eastAsia="Times New Roman" w:cstheme="minorHAnsi"/>
          <w:iCs/>
          <w:lang w:val="en-GB"/>
        </w:rPr>
      </w:pPr>
      <w:r w:rsidRPr="00163BBC">
        <w:rPr>
          <w:rFonts w:eastAsia="Times New Roman" w:cstheme="minorHAnsi"/>
          <w:iCs/>
          <w:lang w:val="en-GB"/>
        </w:rPr>
        <w:t>Прекугранично спојување со друштва од Европската унија</w:t>
      </w:r>
    </w:p>
    <w:p w:rsidR="00723467" w:rsidRPr="00965D1C" w:rsidRDefault="00723467" w:rsidP="00723467">
      <w:pPr>
        <w:pStyle w:val="Naslov-Glaven"/>
        <w:rPr>
          <w:rFonts w:asciiTheme="minorHAnsi" w:hAnsiTheme="minorHAnsi" w:cstheme="minorHAnsi"/>
          <w:b w:val="0"/>
          <w:sz w:val="22"/>
          <w:szCs w:val="22"/>
        </w:rPr>
      </w:pPr>
    </w:p>
    <w:p w:rsidR="002A230D" w:rsidRPr="00965D1C" w:rsidRDefault="002A230D" w:rsidP="002A230D">
      <w:pPr>
        <w:spacing w:after="0" w:line="240" w:lineRule="auto"/>
        <w:jc w:val="center"/>
        <w:outlineLvl w:val="4"/>
        <w:rPr>
          <w:rFonts w:eastAsia="Times New Roman" w:cstheme="minorHAnsi"/>
          <w:bCs/>
          <w:iCs/>
          <w:lang w:val="en-GB" w:eastAsia="en-GB"/>
        </w:rPr>
      </w:pPr>
      <w:r w:rsidRPr="00965D1C">
        <w:rPr>
          <w:rFonts w:eastAsia="Times New Roman" w:cstheme="minorHAnsi"/>
          <w:bCs/>
          <w:iCs/>
          <w:lang w:val="en-GB" w:eastAsia="en-GB"/>
        </w:rPr>
        <w:t>Член 537-а</w:t>
      </w:r>
    </w:p>
    <w:p w:rsidR="002A230D" w:rsidRPr="00965D1C" w:rsidRDefault="002A230D" w:rsidP="002A230D">
      <w:pPr>
        <w:keepNext/>
        <w:overflowPunct w:val="0"/>
        <w:autoSpaceDE w:val="0"/>
        <w:autoSpaceDN w:val="0"/>
        <w:adjustRightInd w:val="0"/>
        <w:spacing w:after="0" w:line="240" w:lineRule="auto"/>
        <w:jc w:val="center"/>
        <w:textAlignment w:val="baseline"/>
        <w:outlineLvl w:val="3"/>
        <w:rPr>
          <w:rFonts w:eastAsia="Times New Roman" w:cstheme="minorHAnsi"/>
          <w:bCs/>
          <w:lang w:val="en-GB"/>
        </w:rPr>
      </w:pPr>
      <w:r w:rsidRPr="00965D1C">
        <w:rPr>
          <w:rFonts w:eastAsia="Times New Roman" w:cstheme="minorHAnsi"/>
          <w:bCs/>
          <w:lang w:val="en-GB"/>
        </w:rPr>
        <w:t>Делокруг на примена</w:t>
      </w:r>
    </w:p>
    <w:p w:rsidR="002A230D" w:rsidRPr="00965D1C" w:rsidRDefault="002A230D" w:rsidP="002A230D">
      <w:pPr>
        <w:spacing w:after="0" w:line="240" w:lineRule="auto"/>
        <w:jc w:val="both"/>
        <w:rPr>
          <w:rFonts w:eastAsia="Times New Roman" w:cstheme="minorHAnsi"/>
          <w:lang w:val="en-US"/>
        </w:rPr>
      </w:pPr>
      <w:r w:rsidRPr="00965D1C">
        <w:rPr>
          <w:rFonts w:eastAsia="Times New Roman" w:cstheme="minorHAnsi"/>
          <w:lang w:val="en-US"/>
        </w:rPr>
        <w:t>Одредбите на оваа глава се применуваат кога се врши прекугранично спојување на акционерски друштва или на друштва со ограничена одговорност основани во согласност со одредбите од овој закон и запишани во трговскиот регистар (македонски друштва) со друштва во кои одговорноста на содружниците е ограничена, на кои се применува право на друга држава членка на Европската унија и имаат регистрирано седиште, централна управа или главно место на вршење на нивната дејност во држава членка на Европската унија (друштва од Европската унија).</w:t>
      </w:r>
    </w:p>
    <w:p w:rsidR="002A230D" w:rsidRPr="00965D1C" w:rsidRDefault="002A230D" w:rsidP="002A230D">
      <w:pPr>
        <w:spacing w:after="0" w:line="240" w:lineRule="auto"/>
        <w:jc w:val="both"/>
        <w:rPr>
          <w:rFonts w:eastAsia="Times New Roman" w:cstheme="minorHAnsi"/>
          <w:lang w:val="en-US"/>
        </w:rPr>
      </w:pPr>
    </w:p>
    <w:p w:rsidR="00143194" w:rsidRPr="00965D1C" w:rsidRDefault="00143194" w:rsidP="00143194">
      <w:pPr>
        <w:spacing w:after="0" w:line="240" w:lineRule="auto"/>
        <w:jc w:val="center"/>
        <w:outlineLvl w:val="4"/>
        <w:rPr>
          <w:rFonts w:eastAsia="Times New Roman" w:cstheme="minorHAnsi"/>
          <w:bCs/>
          <w:i/>
          <w:iCs/>
          <w:lang w:val="en-GB" w:eastAsia="en-GB"/>
        </w:rPr>
      </w:pPr>
      <w:r w:rsidRPr="00965D1C">
        <w:rPr>
          <w:rFonts w:eastAsia="Times New Roman" w:cstheme="minorHAnsi"/>
          <w:bCs/>
          <w:i/>
          <w:iCs/>
          <w:lang w:val="en-GB" w:eastAsia="en-GB"/>
        </w:rPr>
        <w:t>Член 537-ѓ</w:t>
      </w:r>
    </w:p>
    <w:p w:rsidR="00143194" w:rsidRPr="00965D1C" w:rsidRDefault="00143194" w:rsidP="00143194">
      <w:pPr>
        <w:keepNext/>
        <w:overflowPunct w:val="0"/>
        <w:autoSpaceDE w:val="0"/>
        <w:autoSpaceDN w:val="0"/>
        <w:adjustRightInd w:val="0"/>
        <w:spacing w:after="0" w:line="240" w:lineRule="auto"/>
        <w:jc w:val="center"/>
        <w:textAlignment w:val="baseline"/>
        <w:outlineLvl w:val="3"/>
        <w:rPr>
          <w:rFonts w:eastAsia="Times New Roman" w:cstheme="minorHAnsi"/>
          <w:bCs/>
          <w:lang w:val="en-GB"/>
        </w:rPr>
      </w:pPr>
      <w:r w:rsidRPr="00965D1C">
        <w:rPr>
          <w:rFonts w:eastAsia="Times New Roman" w:cstheme="minorHAnsi"/>
          <w:bCs/>
          <w:lang w:val="en-GB"/>
        </w:rPr>
        <w:t>Објавување на предлогот со условите за прекугранично спојување</w:t>
      </w:r>
    </w:p>
    <w:p w:rsidR="00143194" w:rsidRPr="00965D1C" w:rsidRDefault="00143194" w:rsidP="00143194">
      <w:pPr>
        <w:spacing w:after="0" w:line="240" w:lineRule="auto"/>
        <w:jc w:val="both"/>
        <w:rPr>
          <w:rFonts w:eastAsia="Times New Roman" w:cstheme="minorHAnsi"/>
          <w:lang w:val="en-US"/>
        </w:rPr>
      </w:pPr>
      <w:r w:rsidRPr="00965D1C">
        <w:rPr>
          <w:rFonts w:eastAsia="Times New Roman" w:cstheme="minorHAnsi"/>
          <w:lang w:val="en-US"/>
        </w:rPr>
        <w:t>(1) Предлогот со условите на македонското друштво се објавуваат на официјалната интернет страница на Централниот регистар во „Службен весник на Република Македонија" и на интернет страницата на друштвото ако има таква, најдоцна еден месец пред денот на состанокот на собирот на содружниците, односно на седница на собранието на друштвото на кои ќе се одлучи дали ќе се прифати или ќе се отфрли предлогот со условите.</w:t>
      </w:r>
    </w:p>
    <w:p w:rsidR="00143194" w:rsidRPr="00965D1C" w:rsidRDefault="00143194" w:rsidP="00143194">
      <w:pPr>
        <w:spacing w:after="0" w:line="240" w:lineRule="auto"/>
        <w:rPr>
          <w:rFonts w:eastAsia="Times New Roman" w:cstheme="minorHAnsi"/>
          <w:lang w:val="en-US"/>
        </w:rPr>
      </w:pPr>
      <w:r w:rsidRPr="00965D1C">
        <w:rPr>
          <w:rFonts w:eastAsia="Times New Roman" w:cstheme="minorHAnsi"/>
          <w:lang w:val="en-US"/>
        </w:rPr>
        <w:t>(2) Покрај предлогот со условите, друштвото од ставот (1) на овој член е должно да ги објави и следниве податоци: </w:t>
      </w:r>
      <w:r w:rsidRPr="00965D1C">
        <w:rPr>
          <w:rFonts w:eastAsia="Times New Roman" w:cstheme="minorHAnsi"/>
          <w:lang w:val="en-US"/>
        </w:rPr>
        <w:br/>
        <w:t>1) формата, називот и регистрираното седиште на секое друштво што учествува во спојувањето; </w:t>
      </w:r>
      <w:r w:rsidRPr="00965D1C">
        <w:rPr>
          <w:rFonts w:eastAsia="Times New Roman" w:cstheme="minorHAnsi"/>
          <w:lang w:val="en-US"/>
        </w:rPr>
        <w:br/>
        <w:t>2) регистарот во кој е запишано секое од друштвата што се спојуваат и нивниот регистарски број на упис и </w:t>
      </w:r>
      <w:r w:rsidRPr="00965D1C">
        <w:rPr>
          <w:rFonts w:eastAsia="Times New Roman" w:cstheme="minorHAnsi"/>
          <w:lang w:val="en-US"/>
        </w:rPr>
        <w:br/>
        <w:t>3) за секое друштво што учествува во спојувањето се објавуваат условите под кои малцинските содружници ги остваруваат своите права, намирувањето на обврските спрема доверителите и адресата каде што може да се добие целосна и бесплатна информација за истото.</w:t>
      </w:r>
    </w:p>
    <w:p w:rsidR="00143194" w:rsidRPr="00965D1C" w:rsidRDefault="00143194" w:rsidP="00143194">
      <w:pPr>
        <w:spacing w:after="0" w:line="240" w:lineRule="auto"/>
        <w:jc w:val="both"/>
        <w:rPr>
          <w:rFonts w:eastAsia="Times New Roman" w:cstheme="minorHAnsi"/>
          <w:lang w:val="en-US"/>
        </w:rPr>
      </w:pPr>
      <w:r w:rsidRPr="00965D1C">
        <w:rPr>
          <w:rFonts w:eastAsia="Times New Roman" w:cstheme="minorHAnsi"/>
          <w:lang w:val="en-US"/>
        </w:rPr>
        <w:t>(3) Централниот регистар му издава потврда на друштвото дека е извршено објавување на неговата интернет страница согласно со ставот (1) на овој член. Трошоците за објавувањето ги сноси друштвото и тие не можат да бидат повисоки од административните трошоци на Централниот регистар за објава на истите.</w:t>
      </w:r>
    </w:p>
    <w:p w:rsidR="006319EC" w:rsidRPr="00965D1C" w:rsidRDefault="006319EC" w:rsidP="00723467">
      <w:pPr>
        <w:spacing w:after="0" w:line="240" w:lineRule="auto"/>
        <w:ind w:firstLine="720"/>
        <w:jc w:val="center"/>
        <w:rPr>
          <w:rFonts w:cstheme="minorHAnsi"/>
        </w:rPr>
      </w:pPr>
    </w:p>
    <w:p w:rsidR="00865947" w:rsidRPr="00965D1C" w:rsidRDefault="00865947" w:rsidP="00865947">
      <w:pPr>
        <w:spacing w:after="0" w:line="240" w:lineRule="auto"/>
        <w:jc w:val="center"/>
        <w:outlineLvl w:val="4"/>
        <w:rPr>
          <w:rFonts w:eastAsia="Times New Roman" w:cstheme="minorHAnsi"/>
          <w:bCs/>
          <w:i/>
          <w:iCs/>
          <w:lang w:val="en-GB" w:eastAsia="en-GB"/>
        </w:rPr>
      </w:pPr>
      <w:r w:rsidRPr="00965D1C">
        <w:rPr>
          <w:rFonts w:eastAsia="Times New Roman" w:cstheme="minorHAnsi"/>
          <w:bCs/>
          <w:i/>
          <w:iCs/>
          <w:lang w:val="en-GB" w:eastAsia="en-GB"/>
        </w:rPr>
        <w:t>Член 537-л</w:t>
      </w:r>
    </w:p>
    <w:p w:rsidR="00865947" w:rsidRPr="00965D1C" w:rsidRDefault="00865947" w:rsidP="00865947">
      <w:pPr>
        <w:keepNext/>
        <w:overflowPunct w:val="0"/>
        <w:autoSpaceDE w:val="0"/>
        <w:autoSpaceDN w:val="0"/>
        <w:adjustRightInd w:val="0"/>
        <w:spacing w:after="0" w:line="240" w:lineRule="auto"/>
        <w:jc w:val="center"/>
        <w:textAlignment w:val="baseline"/>
        <w:outlineLvl w:val="3"/>
        <w:rPr>
          <w:rFonts w:eastAsia="Times New Roman" w:cstheme="minorHAnsi"/>
          <w:bCs/>
          <w:lang w:val="en-GB"/>
        </w:rPr>
      </w:pPr>
      <w:r w:rsidRPr="00965D1C">
        <w:rPr>
          <w:rFonts w:eastAsia="Times New Roman" w:cstheme="minorHAnsi"/>
          <w:bCs/>
          <w:lang w:val="en-GB"/>
        </w:rPr>
        <w:t>Посебни услови кај прекуграничното спојување</w:t>
      </w:r>
    </w:p>
    <w:p w:rsidR="00865947" w:rsidRPr="00965D1C" w:rsidRDefault="00865947" w:rsidP="00865947">
      <w:pPr>
        <w:spacing w:after="0" w:line="240" w:lineRule="auto"/>
        <w:jc w:val="both"/>
        <w:rPr>
          <w:rFonts w:eastAsia="Times New Roman" w:cstheme="minorHAnsi"/>
          <w:lang w:val="en-US"/>
        </w:rPr>
      </w:pPr>
      <w:r w:rsidRPr="00965D1C">
        <w:rPr>
          <w:rFonts w:eastAsia="Times New Roman" w:cstheme="minorHAnsi"/>
          <w:lang w:val="en-US"/>
        </w:rPr>
        <w:t>(1) При прекугранично спојување кога друштвото кое презема истовремено ги поседува сите акции и други хартии од вредност кои даваат право на глас на собранието во друштвото кое се присоединува кон него, одредбите од членовите 537-д став (2) точки 2, 3 и 6, 537-ж и 537-к став (1) точка 2 на овој закон не се применуваат.</w:t>
      </w:r>
    </w:p>
    <w:p w:rsidR="00865947" w:rsidRPr="00965D1C" w:rsidRDefault="00865947" w:rsidP="00865947">
      <w:pPr>
        <w:spacing w:after="0" w:line="240" w:lineRule="auto"/>
        <w:jc w:val="both"/>
        <w:rPr>
          <w:rFonts w:eastAsia="Times New Roman" w:cstheme="minorHAnsi"/>
          <w:lang w:val="en-US"/>
        </w:rPr>
      </w:pPr>
      <w:r w:rsidRPr="00965D1C">
        <w:rPr>
          <w:rFonts w:eastAsia="Times New Roman" w:cstheme="minorHAnsi"/>
          <w:lang w:val="en-US"/>
        </w:rPr>
        <w:t>(2) Одредбите од членот 537-з став (1) на овој закон нема да се применуваат спрема друштвото/ата кое/кои се присоединува/ат, ако друштвото кое ги презема истовремено ги поседува сите акции и други хартии од вредност кои даваат право на глас во собранието на тоа/тие друштво/а.</w:t>
      </w:r>
    </w:p>
    <w:p w:rsidR="00865947" w:rsidRPr="00965D1C" w:rsidRDefault="00865947" w:rsidP="00865947">
      <w:pPr>
        <w:spacing w:after="0" w:line="240" w:lineRule="auto"/>
        <w:ind w:firstLine="720"/>
        <w:rPr>
          <w:rFonts w:cstheme="minorHAnsi"/>
        </w:rPr>
      </w:pPr>
    </w:p>
    <w:sectPr w:rsidR="00865947" w:rsidRPr="00965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C C Swiss">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E9"/>
    <w:rsid w:val="00000791"/>
    <w:rsid w:val="000014EC"/>
    <w:rsid w:val="0005335D"/>
    <w:rsid w:val="00061A38"/>
    <w:rsid w:val="000F09BB"/>
    <w:rsid w:val="00143194"/>
    <w:rsid w:val="00163BBC"/>
    <w:rsid w:val="0017558A"/>
    <w:rsid w:val="00215EE8"/>
    <w:rsid w:val="00263650"/>
    <w:rsid w:val="00286CFD"/>
    <w:rsid w:val="00295D31"/>
    <w:rsid w:val="002A230D"/>
    <w:rsid w:val="002B7FAF"/>
    <w:rsid w:val="002C10E6"/>
    <w:rsid w:val="00313456"/>
    <w:rsid w:val="00314CD5"/>
    <w:rsid w:val="003262F6"/>
    <w:rsid w:val="00342A38"/>
    <w:rsid w:val="00362170"/>
    <w:rsid w:val="00397BBF"/>
    <w:rsid w:val="003A436E"/>
    <w:rsid w:val="00483C3D"/>
    <w:rsid w:val="004C4599"/>
    <w:rsid w:val="00512A10"/>
    <w:rsid w:val="005142D7"/>
    <w:rsid w:val="00525451"/>
    <w:rsid w:val="00552DF8"/>
    <w:rsid w:val="00591BF6"/>
    <w:rsid w:val="005A7FE9"/>
    <w:rsid w:val="005B1BFD"/>
    <w:rsid w:val="005B52CB"/>
    <w:rsid w:val="005E58B4"/>
    <w:rsid w:val="005F1FC5"/>
    <w:rsid w:val="005F647D"/>
    <w:rsid w:val="00620660"/>
    <w:rsid w:val="006319EC"/>
    <w:rsid w:val="006570FD"/>
    <w:rsid w:val="00663EE5"/>
    <w:rsid w:val="00673C4E"/>
    <w:rsid w:val="00685914"/>
    <w:rsid w:val="006A034D"/>
    <w:rsid w:val="00723467"/>
    <w:rsid w:val="00725819"/>
    <w:rsid w:val="0073735F"/>
    <w:rsid w:val="00856A54"/>
    <w:rsid w:val="008620D9"/>
    <w:rsid w:val="00865947"/>
    <w:rsid w:val="0088119D"/>
    <w:rsid w:val="00882964"/>
    <w:rsid w:val="008C3590"/>
    <w:rsid w:val="008E39A4"/>
    <w:rsid w:val="0093781A"/>
    <w:rsid w:val="00943710"/>
    <w:rsid w:val="00964F4F"/>
    <w:rsid w:val="00965D1C"/>
    <w:rsid w:val="00980086"/>
    <w:rsid w:val="009B430B"/>
    <w:rsid w:val="009E39C3"/>
    <w:rsid w:val="009F1BB4"/>
    <w:rsid w:val="009F6B34"/>
    <w:rsid w:val="00A524ED"/>
    <w:rsid w:val="00A8217E"/>
    <w:rsid w:val="00AE46D5"/>
    <w:rsid w:val="00AF64DF"/>
    <w:rsid w:val="00B41A8F"/>
    <w:rsid w:val="00B61261"/>
    <w:rsid w:val="00B9281E"/>
    <w:rsid w:val="00BA0A23"/>
    <w:rsid w:val="00BA787A"/>
    <w:rsid w:val="00BC568F"/>
    <w:rsid w:val="00BC6208"/>
    <w:rsid w:val="00BD7372"/>
    <w:rsid w:val="00C274AE"/>
    <w:rsid w:val="00C43211"/>
    <w:rsid w:val="00C726D4"/>
    <w:rsid w:val="00D108E6"/>
    <w:rsid w:val="00D3396D"/>
    <w:rsid w:val="00D6220F"/>
    <w:rsid w:val="00D73009"/>
    <w:rsid w:val="00DB2663"/>
    <w:rsid w:val="00E53E8D"/>
    <w:rsid w:val="00E61983"/>
    <w:rsid w:val="00E61C1C"/>
    <w:rsid w:val="00E727B1"/>
    <w:rsid w:val="00EE284F"/>
    <w:rsid w:val="00EE44C5"/>
    <w:rsid w:val="00EE6054"/>
    <w:rsid w:val="00F46536"/>
    <w:rsid w:val="00F84C79"/>
    <w:rsid w:val="00FB771F"/>
    <w:rsid w:val="00FF5AA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1-u-zagradi">
    <w:name w:val="x-1-u-zagradi"/>
    <w:basedOn w:val="Normal"/>
    <w:rsid w:val="00D730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Glaven">
    <w:name w:val="Naslov-Glaven"/>
    <w:basedOn w:val="Normal"/>
    <w:uiPriority w:val="99"/>
    <w:rsid w:val="00723467"/>
    <w:pPr>
      <w:spacing w:after="0" w:line="240" w:lineRule="auto"/>
      <w:jc w:val="center"/>
    </w:pPr>
    <w:rPr>
      <w:rFonts w:ascii="MAC C Swiss" w:eastAsia="Times New Roman" w:hAnsi="MAC C Swiss" w:cs="MAC C Swiss"/>
      <w:b/>
      <w:bCs/>
      <w:cap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1-u-zagradi">
    <w:name w:val="x-1-u-zagradi"/>
    <w:basedOn w:val="Normal"/>
    <w:rsid w:val="00D730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Glaven">
    <w:name w:val="Naslov-Glaven"/>
    <w:basedOn w:val="Normal"/>
    <w:uiPriority w:val="99"/>
    <w:rsid w:val="00723467"/>
    <w:pPr>
      <w:spacing w:after="0" w:line="240" w:lineRule="auto"/>
      <w:jc w:val="center"/>
    </w:pPr>
    <w:rPr>
      <w:rFonts w:ascii="MAC C Swiss" w:eastAsia="Times New Roman" w:hAnsi="MAC C Swiss" w:cs="MAC C Swiss"/>
      <w:b/>
      <w:bCs/>
      <w:cap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5748">
      <w:bodyDiv w:val="1"/>
      <w:marLeft w:val="0"/>
      <w:marRight w:val="0"/>
      <w:marTop w:val="0"/>
      <w:marBottom w:val="0"/>
      <w:divBdr>
        <w:top w:val="none" w:sz="0" w:space="0" w:color="auto"/>
        <w:left w:val="none" w:sz="0" w:space="0" w:color="auto"/>
        <w:bottom w:val="none" w:sz="0" w:space="0" w:color="auto"/>
        <w:right w:val="none" w:sz="0" w:space="0" w:color="auto"/>
      </w:divBdr>
    </w:div>
    <w:div w:id="15263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vesna.jovanovska</dc:creator>
  <cp:lastModifiedBy>Maja Зенковиќ</cp:lastModifiedBy>
  <cp:revision>2</cp:revision>
  <dcterms:created xsi:type="dcterms:W3CDTF">2019-05-14T07:55:00Z</dcterms:created>
  <dcterms:modified xsi:type="dcterms:W3CDTF">2019-05-14T07:55:00Z</dcterms:modified>
</cp:coreProperties>
</file>