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D50971" w:rsidP="00F45AA1">
      <w:pPr>
        <w:jc w:val="center"/>
        <w:rPr>
          <w:b/>
        </w:rPr>
      </w:pPr>
      <w:r>
        <w:rPr>
          <w:b/>
        </w:rPr>
        <w:t>ОКТОМВРИ</w:t>
      </w:r>
      <w:r w:rsidR="00F45AA1">
        <w:rPr>
          <w:b/>
        </w:rPr>
        <w:t xml:space="preserve"> 201</w:t>
      </w:r>
      <w:r w:rsidR="007C180A">
        <w:rPr>
          <w:b/>
        </w:rPr>
        <w:t>9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D50971" w:rsidP="00D50971">
            <w:pPr>
              <w:jc w:val="center"/>
              <w:rPr>
                <w:b/>
              </w:rPr>
            </w:pPr>
            <w:r w:rsidRPr="00D50971">
              <w:rPr>
                <w:b/>
              </w:rPr>
              <w:t>01.10</w:t>
            </w:r>
            <w:r w:rsidR="005421D3" w:rsidRPr="00D50971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50971" w:rsidRDefault="005421D3" w:rsidP="00D50971">
            <w:pPr>
              <w:rPr>
                <w:b/>
              </w:rPr>
            </w:pPr>
            <w:bookmarkStart w:id="0" w:name="_GoBack"/>
            <w:r>
              <w:rPr>
                <w:b/>
              </w:rPr>
              <w:t xml:space="preserve">Закон за </w:t>
            </w:r>
            <w:r w:rsidR="00D50971">
              <w:rPr>
                <w:b/>
              </w:rPr>
              <w:t>бесплатна правна помош</w:t>
            </w:r>
          </w:p>
          <w:p w:rsidR="005421D3" w:rsidRPr="006E61E4" w:rsidRDefault="005421D3" w:rsidP="00D50971">
            <w:pPr>
              <w:rPr>
                <w:b/>
              </w:rPr>
            </w:pPr>
            <w:r>
              <w:t>(основен закон, „Службен весник на Република Северна Македонија“ бр. 10</w:t>
            </w:r>
            <w:r w:rsidR="00D50971">
              <w:t>1</w:t>
            </w:r>
            <w:r>
              <w:rPr>
                <w:rStyle w:val="footnote"/>
              </w:rPr>
              <w:t>/2019</w:t>
            </w:r>
            <w:r>
              <w:t>)</w:t>
            </w:r>
            <w:bookmarkEnd w:id="0"/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3221F3" w:rsidRDefault="005421D3" w:rsidP="00DC19D2">
            <w:pPr>
              <w:rPr>
                <w:sz w:val="18"/>
                <w:szCs w:val="18"/>
              </w:rPr>
            </w:pPr>
            <w:r w:rsidRPr="003221F3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започнува да се применува.</w:t>
            </w:r>
          </w:p>
          <w:p w:rsidR="005421D3" w:rsidRPr="00A13039" w:rsidRDefault="005421D3" w:rsidP="00DC19D2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FB2B2C" w:rsidP="00985C87">
            <w:pPr>
              <w:jc w:val="center"/>
              <w:rPr>
                <w:b/>
              </w:rPr>
            </w:pPr>
            <w:r w:rsidRPr="00985C87">
              <w:rPr>
                <w:b/>
              </w:rPr>
              <w:t>01</w:t>
            </w:r>
            <w:r w:rsidR="00985C87" w:rsidRPr="00985C87">
              <w:rPr>
                <w:b/>
              </w:rPr>
              <w:t>.10</w:t>
            </w:r>
            <w:r w:rsidR="005421D3" w:rsidRPr="00985C87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6E61E4" w:rsidRDefault="005421D3" w:rsidP="00985C87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985C87">
              <w:rPr>
                <w:b/>
              </w:rPr>
              <w:t>безбедност на сообраќајот на патиштата</w:t>
            </w:r>
            <w:r>
              <w:rPr>
                <w:b/>
              </w:rPr>
              <w:br/>
            </w:r>
            <w:r>
              <w:t>(</w:t>
            </w:r>
            <w:r w:rsidR="00FB2B2C">
              <w:t>закон</w:t>
            </w:r>
            <w:r w:rsidR="00985C87">
              <w:t xml:space="preserve"> за изменување и дополнување</w:t>
            </w:r>
            <w:r>
              <w:t>, „Службен весник на Репу</w:t>
            </w:r>
            <w:r w:rsidR="00FB2B2C">
              <w:t xml:space="preserve">блика </w:t>
            </w:r>
            <w:r w:rsidR="00985C87">
              <w:t>Македонија“ бр. 83</w:t>
            </w:r>
            <w:r>
              <w:rPr>
                <w:rStyle w:val="footnote"/>
              </w:rPr>
              <w:t>/201</w:t>
            </w:r>
            <w:r w:rsidR="00985C87">
              <w:rPr>
                <w:rStyle w:val="footnote"/>
              </w:rPr>
              <w:t>8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5421D3" w:rsidP="00D64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985C87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 xml:space="preserve"> од </w:t>
            </w:r>
            <w:r w:rsidRPr="00D11BF1">
              <w:rPr>
                <w:sz w:val="18"/>
                <w:szCs w:val="18"/>
              </w:rPr>
              <w:t>Законот</w:t>
            </w:r>
            <w:r w:rsidR="00985C87">
              <w:rPr>
                <w:sz w:val="18"/>
                <w:szCs w:val="18"/>
              </w:rPr>
              <w:t xml:space="preserve"> за изменување и дополнување</w:t>
            </w:r>
            <w:r>
              <w:rPr>
                <w:sz w:val="18"/>
                <w:szCs w:val="18"/>
              </w:rPr>
              <w:t>, кој се однесува на следниве одредби од Законот:</w:t>
            </w:r>
          </w:p>
          <w:p w:rsidR="00FB2B2C" w:rsidRDefault="005421D3" w:rsidP="00D64528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985C87">
              <w:rPr>
                <w:sz w:val="18"/>
                <w:szCs w:val="18"/>
              </w:rPr>
              <w:t xml:space="preserve">член </w:t>
            </w:r>
            <w:r w:rsidR="00985C87" w:rsidRPr="00985C87">
              <w:rPr>
                <w:sz w:val="18"/>
                <w:szCs w:val="18"/>
              </w:rPr>
              <w:t>307</w:t>
            </w:r>
            <w:r w:rsidRPr="00985C87">
              <w:rPr>
                <w:sz w:val="18"/>
                <w:szCs w:val="18"/>
              </w:rPr>
              <w:t>, став</w:t>
            </w:r>
            <w:r w:rsidR="00FB2B2C" w:rsidRPr="00985C87">
              <w:rPr>
                <w:sz w:val="18"/>
                <w:szCs w:val="18"/>
              </w:rPr>
              <w:t>ови 4</w:t>
            </w:r>
            <w:r w:rsidR="00985C87" w:rsidRPr="00985C87">
              <w:rPr>
                <w:sz w:val="18"/>
                <w:szCs w:val="18"/>
              </w:rPr>
              <w:t xml:space="preserve"> и</w:t>
            </w:r>
            <w:r w:rsidR="00FB2B2C" w:rsidRPr="00985C87">
              <w:rPr>
                <w:sz w:val="18"/>
                <w:szCs w:val="18"/>
              </w:rPr>
              <w:t xml:space="preserve"> 5</w:t>
            </w:r>
            <w:r w:rsidR="004D174C" w:rsidRPr="00985C87">
              <w:rPr>
                <w:sz w:val="18"/>
                <w:szCs w:val="18"/>
              </w:rPr>
              <w:t>.</w:t>
            </w:r>
          </w:p>
          <w:p w:rsidR="00985C87" w:rsidRPr="00985C87" w:rsidRDefault="00985C87" w:rsidP="00985C87">
            <w:pPr>
              <w:pStyle w:val="ListParagraph"/>
              <w:rPr>
                <w:sz w:val="18"/>
                <w:szCs w:val="18"/>
              </w:rPr>
            </w:pPr>
          </w:p>
          <w:p w:rsidR="005421D3" w:rsidRPr="00D64528" w:rsidRDefault="005421D3" w:rsidP="00D64528">
            <w:pPr>
              <w:pStyle w:val="ListParagraph"/>
              <w:rPr>
                <w:sz w:val="18"/>
                <w:szCs w:val="18"/>
              </w:rPr>
            </w:pPr>
          </w:p>
          <w:p w:rsidR="005421D3" w:rsidRPr="00A13039" w:rsidRDefault="005421D3" w:rsidP="00D64528">
            <w:pPr>
              <w:rPr>
                <w:sz w:val="18"/>
                <w:szCs w:val="18"/>
              </w:rPr>
            </w:pPr>
          </w:p>
        </w:tc>
      </w:tr>
    </w:tbl>
    <w:p w:rsidR="00602C04" w:rsidRDefault="00602C04" w:rsidP="007A7CC2">
      <w:pPr>
        <w:spacing w:after="0" w:line="240" w:lineRule="auto"/>
        <w:rPr>
          <w:b/>
        </w:rPr>
      </w:pPr>
    </w:p>
    <w:p w:rsidR="00FA4B74" w:rsidRDefault="00FA4B74" w:rsidP="007A7CC2">
      <w:pPr>
        <w:spacing w:after="0" w:line="240" w:lineRule="auto"/>
        <w:rPr>
          <w:b/>
        </w:rPr>
      </w:pPr>
    </w:p>
    <w:p w:rsidR="00FD4B10" w:rsidRPr="00FD4B10" w:rsidRDefault="00FD4B10" w:rsidP="007A7CC2">
      <w:pPr>
        <w:spacing w:after="0" w:line="240" w:lineRule="auto"/>
        <w:rPr>
          <w:b/>
        </w:rPr>
      </w:pPr>
    </w:p>
    <w:p w:rsidR="00D50971" w:rsidRPr="00226A0C" w:rsidRDefault="00D50971" w:rsidP="00D50971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D50971" w:rsidRDefault="00D50971" w:rsidP="00D5097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D50971" w:rsidRPr="00055CB1" w:rsidTr="004543CB">
        <w:tc>
          <w:tcPr>
            <w:tcW w:w="1526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D50971" w:rsidRPr="00055CB1" w:rsidTr="004543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50971" w:rsidRDefault="00D50971" w:rsidP="00D50971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  <w:r w:rsidRPr="003221F3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50971" w:rsidRPr="006E61E4" w:rsidRDefault="00D50971" w:rsidP="00D50971">
            <w:pPr>
              <w:rPr>
                <w:b/>
              </w:rPr>
            </w:pPr>
            <w:r>
              <w:rPr>
                <w:b/>
              </w:rPr>
              <w:t>Закон за бесплатна правна помош</w:t>
            </w:r>
            <w:r>
              <w:rPr>
                <w:b/>
              </w:rPr>
              <w:br/>
            </w:r>
            <w:r>
              <w:t xml:space="preserve">(„Службен весник на Република Македонија“ бр. </w:t>
            </w:r>
            <w:r>
              <w:rPr>
                <w:rStyle w:val="footnote"/>
              </w:rPr>
              <w:t>161/2009, 185/2011, 27/2014 и 104/2015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50971" w:rsidRPr="00837DA8" w:rsidRDefault="00D50971" w:rsidP="004543CB">
            <w:pPr>
              <w:rPr>
                <w:sz w:val="18"/>
                <w:szCs w:val="18"/>
              </w:rPr>
            </w:pPr>
            <w:r w:rsidRPr="00837DA8">
              <w:rPr>
                <w:sz w:val="18"/>
                <w:szCs w:val="18"/>
              </w:rPr>
              <w:t>Законот престанува да важи.</w:t>
            </w:r>
          </w:p>
        </w:tc>
      </w:tr>
    </w:tbl>
    <w:p w:rsidR="00C019BB" w:rsidRDefault="00C019BB" w:rsidP="007A7CC2">
      <w:pPr>
        <w:spacing w:after="0" w:line="240" w:lineRule="auto"/>
        <w:rPr>
          <w:b/>
        </w:rPr>
      </w:pPr>
    </w:p>
    <w:p w:rsidR="00985C87" w:rsidRPr="00985C87" w:rsidRDefault="00985C87" w:rsidP="007A7CC2">
      <w:pPr>
        <w:spacing w:after="0" w:line="240" w:lineRule="auto"/>
        <w:rPr>
          <w:b/>
        </w:rPr>
      </w:pPr>
    </w:p>
    <w:p w:rsidR="009C49B3" w:rsidRDefault="009C49B3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4D174C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985C87" w:rsidP="00985C87">
            <w:pPr>
              <w:jc w:val="center"/>
              <w:rPr>
                <w:b/>
              </w:rPr>
            </w:pPr>
            <w:r w:rsidRPr="00985C87">
              <w:rPr>
                <w:b/>
              </w:rPr>
              <w:t>01.10</w:t>
            </w:r>
            <w:r w:rsidR="00EC4345" w:rsidRPr="00985C87">
              <w:rPr>
                <w:b/>
              </w:rPr>
              <w:t>.2019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374522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74522">
              <w:rPr>
                <w:rFonts w:asciiTheme="minorHAnsi" w:hAnsiTheme="minorHAnsi"/>
                <w:sz w:val="22"/>
                <w:szCs w:val="22"/>
              </w:rPr>
              <w:t>Правилник за начинот, правилата и посебните услови за вршење на надзор и посебните услови кои треба да ги исполнува лице за да врши надзор на јавен воздушен превоз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EC4345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</w:t>
            </w:r>
            <w:r w:rsidR="004D174C">
              <w:rPr>
                <w:rFonts w:asciiTheme="minorHAnsi" w:hAnsiTheme="minorHAnsi"/>
                <w:b w:val="0"/>
                <w:sz w:val="22"/>
                <w:szCs w:val="22"/>
              </w:rPr>
              <w:t>Северна Македонија“ бр. 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79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>9</w:t>
            </w:r>
          </w:p>
          <w:p w:rsidR="00374522" w:rsidRPr="00FD4B10" w:rsidRDefault="00502EC8" w:rsidP="00BE5B6D">
            <w:pPr>
              <w:rPr>
                <w:sz w:val="20"/>
                <w:szCs w:val="20"/>
              </w:rPr>
            </w:pPr>
            <w:r w:rsidRPr="00FD4B10">
              <w:rPr>
                <w:sz w:val="20"/>
                <w:szCs w:val="20"/>
              </w:rPr>
              <w:t>(</w:t>
            </w:r>
            <w:r w:rsidR="00374522" w:rsidRPr="00FD4B10">
              <w:rPr>
                <w:sz w:val="20"/>
                <w:szCs w:val="20"/>
              </w:rPr>
              <w:t xml:space="preserve">- </w:t>
            </w:r>
            <w:r w:rsidR="0056404A" w:rsidRPr="00FD4B10">
              <w:rPr>
                <w:sz w:val="20"/>
                <w:szCs w:val="20"/>
              </w:rPr>
              <w:t xml:space="preserve">Закон за </w:t>
            </w:r>
            <w:r w:rsidR="00374522" w:rsidRPr="00FD4B10">
              <w:rPr>
                <w:sz w:val="20"/>
                <w:szCs w:val="20"/>
              </w:rPr>
              <w:t>воздухопловство</w:t>
            </w:r>
          </w:p>
          <w:p w:rsidR="00C46183" w:rsidRPr="007A2C1F" w:rsidRDefault="00374522" w:rsidP="00BE5B6D">
            <w:r w:rsidRPr="00FD4B10">
              <w:rPr>
                <w:sz w:val="20"/>
                <w:szCs w:val="20"/>
              </w:rPr>
              <w:t xml:space="preserve">- Законот за ратификација на Мултилатералната спогодба меѓу Европската заедница и нејзините земји членки, </w:t>
            </w:r>
            <w:r w:rsidRPr="00FD4B10">
              <w:rPr>
                <w:sz w:val="20"/>
                <w:szCs w:val="20"/>
              </w:rPr>
              <w:lastRenderedPageBreak/>
              <w:t>Република Албанија, Босна и Херцеговина, Република Бугарија, Република Хрватска, Република Македонија, Република Исланд, Република Црна Гора, Кралството Норвешка, Романија, Република Србија и Мисијата на Обединетите нации за привремена администрација на Косово за основање на Европската заедничка воздухопловна област</w:t>
            </w:r>
            <w:r w:rsidR="00502EC8"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F671F8" w:rsidRDefault="000E14B3" w:rsidP="00374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</w:t>
            </w:r>
            <w:r w:rsidR="002F6C4E">
              <w:rPr>
                <w:sz w:val="18"/>
                <w:szCs w:val="18"/>
              </w:rPr>
              <w:t xml:space="preserve">иот </w:t>
            </w:r>
            <w:r w:rsidR="00374522">
              <w:rPr>
                <w:sz w:val="18"/>
                <w:szCs w:val="18"/>
              </w:rPr>
              <w:t>Правилник</w:t>
            </w:r>
            <w:r w:rsidR="002F6C4E">
              <w:rPr>
                <w:sz w:val="18"/>
                <w:szCs w:val="18"/>
              </w:rPr>
              <w:t>.</w:t>
            </w:r>
          </w:p>
        </w:tc>
      </w:tr>
      <w:tr w:rsidR="004D174C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D174C" w:rsidRPr="00243E57" w:rsidRDefault="00374522" w:rsidP="00374522">
            <w:pPr>
              <w:jc w:val="center"/>
              <w:rPr>
                <w:b/>
              </w:rPr>
            </w:pPr>
            <w:r w:rsidRPr="00374522">
              <w:rPr>
                <w:b/>
              </w:rPr>
              <w:lastRenderedPageBreak/>
              <w:t>01.10</w:t>
            </w:r>
            <w:r w:rsidR="004D174C" w:rsidRPr="00374522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D174C" w:rsidRPr="003B23A8" w:rsidRDefault="00374522" w:rsidP="00DC19D2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74522">
              <w:rPr>
                <w:rFonts w:asciiTheme="minorHAnsi" w:hAnsiTheme="minorHAnsi"/>
                <w:sz w:val="22"/>
                <w:szCs w:val="22"/>
              </w:rPr>
              <w:t>Правилник за начинот на вршење на јавен воздушен превоз како и посебните услови во однос на потребниот персонал, воздухопловите, опремата и другите посебни услови неопходни за безбедно и уредно работење, формата, содржината, начинот на издавање, промена и евиденција на уверенијата за работа и за исполнување на безбедносните услови за вршење на јавен воздушен превоз, критериумите и постапката за одобрување на договори за закуп, односно лизинг на воздухоплови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174C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4D174C">
              <w:rPr>
                <w:rFonts w:asciiTheme="minorHAnsi" w:hAnsiTheme="minorHAnsi"/>
                <w:b w:val="0"/>
                <w:sz w:val="22"/>
                <w:szCs w:val="22"/>
              </w:rPr>
              <w:t>к на Репу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блика Северна Македонија“ бр. 185</w:t>
            </w:r>
            <w:r w:rsidR="004D174C">
              <w:rPr>
                <w:rFonts w:asciiTheme="minorHAnsi" w:hAnsiTheme="minorHAnsi"/>
                <w:b w:val="0"/>
                <w:sz w:val="22"/>
                <w:szCs w:val="22"/>
              </w:rPr>
              <w:t>/2019</w:t>
            </w:r>
          </w:p>
          <w:p w:rsidR="00374522" w:rsidRPr="00FD4B10" w:rsidRDefault="00374522" w:rsidP="00374522">
            <w:pPr>
              <w:rPr>
                <w:sz w:val="20"/>
                <w:szCs w:val="20"/>
              </w:rPr>
            </w:pPr>
            <w:r w:rsidRPr="00FD4B10">
              <w:rPr>
                <w:sz w:val="20"/>
                <w:szCs w:val="20"/>
              </w:rPr>
              <w:t>(- Закон за воздухопловство</w:t>
            </w:r>
          </w:p>
          <w:p w:rsidR="00374522" w:rsidRPr="007A2C1F" w:rsidRDefault="00374522" w:rsidP="00374522">
            <w:r w:rsidRPr="00FD4B10">
              <w:rPr>
                <w:sz w:val="20"/>
                <w:szCs w:val="20"/>
              </w:rPr>
              <w:t>- Законот за ратификација на Мултилатералната спогодба меѓу Европската заедница и нејзините земји членки, Република Албанија, Босна и Херцеговина, Република Бугарија, Република Хрватска, Република Македонија, Република Исланд, Република Црна Гора, Кралството Норвешка, Романија, Република Србија и Мисијата на Обединетите нации за привремена администрација на Косово за основање на Европската заедничка воздухопловна област</w:t>
            </w:r>
            <w:r>
              <w:t>)</w:t>
            </w:r>
          </w:p>
          <w:p w:rsidR="004D174C" w:rsidRPr="00647975" w:rsidRDefault="004D174C" w:rsidP="00DC19D2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D174C" w:rsidRPr="00F671F8" w:rsidRDefault="004D174C" w:rsidP="00374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Целиот </w:t>
            </w:r>
            <w:r w:rsidR="00374522">
              <w:rPr>
                <w:sz w:val="18"/>
                <w:szCs w:val="18"/>
              </w:rPr>
              <w:t>Правилник</w:t>
            </w:r>
            <w:r>
              <w:rPr>
                <w:sz w:val="18"/>
                <w:szCs w:val="18"/>
              </w:rPr>
              <w:t>.</w:t>
            </w:r>
          </w:p>
        </w:tc>
      </w:tr>
      <w:tr w:rsidR="008A77AE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A77AE" w:rsidRPr="00243E57" w:rsidRDefault="008A77AE" w:rsidP="004543CB">
            <w:pPr>
              <w:jc w:val="center"/>
              <w:rPr>
                <w:b/>
              </w:rPr>
            </w:pPr>
            <w:r w:rsidRPr="00374522">
              <w:rPr>
                <w:b/>
              </w:rPr>
              <w:t>01.10.2019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A77AE" w:rsidRPr="003B23A8" w:rsidRDefault="008A77AE" w:rsidP="004543CB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A77AE">
              <w:rPr>
                <w:rFonts w:asciiTheme="minorHAnsi" w:hAnsiTheme="minorHAnsi"/>
                <w:sz w:val="22"/>
                <w:szCs w:val="22"/>
              </w:rPr>
              <w:t>Правилник за изменување на Правилникот за начинот, правилата и посебните услови за вршење на надзор и посебните услови кои треба да ги исполнува лице за да врши инспекциски работи на воздухоплови, нивна градба, одржување и пловидбеност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175/2019</w:t>
            </w:r>
          </w:p>
          <w:p w:rsidR="008A77AE" w:rsidRPr="00FD4B10" w:rsidRDefault="008A77AE" w:rsidP="004543CB">
            <w:pPr>
              <w:rPr>
                <w:sz w:val="20"/>
                <w:szCs w:val="20"/>
              </w:rPr>
            </w:pPr>
            <w:r w:rsidRPr="00FD4B10">
              <w:rPr>
                <w:sz w:val="20"/>
                <w:szCs w:val="20"/>
              </w:rPr>
              <w:t>(- Закон за воздухопловство</w:t>
            </w:r>
          </w:p>
          <w:p w:rsidR="008A77AE" w:rsidRPr="007A2C1F" w:rsidRDefault="008A77AE" w:rsidP="004543CB">
            <w:r w:rsidRPr="00FD4B10">
              <w:rPr>
                <w:sz w:val="20"/>
                <w:szCs w:val="20"/>
              </w:rPr>
              <w:t xml:space="preserve">- Законот за ратификација на Мултилатералната спогодба меѓу Европската </w:t>
            </w:r>
            <w:r w:rsidRPr="00FD4B10">
              <w:rPr>
                <w:sz w:val="20"/>
                <w:szCs w:val="20"/>
              </w:rPr>
              <w:lastRenderedPageBreak/>
              <w:t>заедница и нејзините земји членки, Република Албанија, Босна и Херцеговина, Република Бугарија, Република Хрватска, Република Македонија, Република Исланд, Република Црна Гора, Кралството Норвешка, Романија, Република Србија и Мисијата на Обединетите нации за привремена администрација на Косово за основање на Европската заедничка воздухопловна област</w:t>
            </w:r>
            <w:r>
              <w:t>)</w:t>
            </w:r>
          </w:p>
          <w:p w:rsidR="008A77AE" w:rsidRPr="00647975" w:rsidRDefault="008A77AE" w:rsidP="004543CB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A77AE" w:rsidRPr="00F671F8" w:rsidRDefault="008A77AE" w:rsidP="00454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Целиот Правилник за изменување.</w:t>
            </w:r>
          </w:p>
        </w:tc>
      </w:tr>
      <w:tr w:rsidR="008A77AE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A77AE" w:rsidRPr="00243E57" w:rsidRDefault="008A77AE" w:rsidP="004543CB">
            <w:pPr>
              <w:jc w:val="center"/>
              <w:rPr>
                <w:b/>
              </w:rPr>
            </w:pPr>
            <w:r w:rsidRPr="00374522">
              <w:rPr>
                <w:b/>
              </w:rPr>
              <w:lastRenderedPageBreak/>
              <w:t>01.10.2019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A77AE" w:rsidRPr="003B23A8" w:rsidRDefault="008A77AE" w:rsidP="004543CB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A77AE">
              <w:rPr>
                <w:rFonts w:asciiTheme="minorHAnsi" w:hAnsiTheme="minorHAnsi"/>
                <w:sz w:val="22"/>
                <w:szCs w:val="22"/>
              </w:rPr>
              <w:t>Одлука за начинот на определување на висината на надоместокот за користење на услуги на воздухопловна навигација, начинот на наплатата и ослободување од плаќање на надоместокот како и висината и начинот на определување на делот од надоместокот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194/2019</w:t>
            </w:r>
          </w:p>
          <w:p w:rsidR="008A77AE" w:rsidRPr="008A77AE" w:rsidRDefault="008A77AE" w:rsidP="004543CB">
            <w:r>
              <w:t>(Закон за воздухопловство)</w:t>
            </w:r>
          </w:p>
          <w:p w:rsidR="008A77AE" w:rsidRPr="00647975" w:rsidRDefault="008A77AE" w:rsidP="004543CB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A77AE" w:rsidRPr="00F671F8" w:rsidRDefault="008A77AE" w:rsidP="008A7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C04F46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04F46" w:rsidRPr="00243E57" w:rsidRDefault="004217BE" w:rsidP="004217BE">
            <w:pPr>
              <w:jc w:val="center"/>
              <w:rPr>
                <w:b/>
              </w:rPr>
            </w:pPr>
            <w:r w:rsidRPr="004217BE">
              <w:rPr>
                <w:b/>
              </w:rPr>
              <w:t>01.10</w:t>
            </w:r>
            <w:r w:rsidR="00C04F46" w:rsidRPr="004217BE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04F46" w:rsidRDefault="004217BE" w:rsidP="00D24CB1">
            <w:r w:rsidRPr="004217BE">
              <w:rPr>
                <w:b/>
              </w:rPr>
              <w:t>Правилник за измена и дополнување на Правилникот за агенти на пензиски друштва</w:t>
            </w:r>
            <w:r>
              <w:rPr>
                <w:b/>
              </w:rPr>
              <w:t xml:space="preserve"> </w:t>
            </w:r>
            <w:r w:rsidR="00C04F46" w:rsidRPr="003B23A8">
              <w:t>„Службен весни</w:t>
            </w:r>
            <w:r w:rsidR="00C04F46">
              <w:t xml:space="preserve">к на Република </w:t>
            </w:r>
            <w:r>
              <w:t>Северна Македонија“ бр. 18</w:t>
            </w:r>
            <w:r w:rsidR="00D24CB1">
              <w:t>4</w:t>
            </w:r>
            <w:r w:rsidR="00C04F46">
              <w:t>/2019</w:t>
            </w:r>
          </w:p>
          <w:p w:rsidR="00D24CB1" w:rsidRPr="003B23A8" w:rsidRDefault="00D24CB1" w:rsidP="00D24CB1">
            <w:pPr>
              <w:rPr>
                <w:b/>
              </w:rPr>
            </w:pPr>
          </w:p>
          <w:p w:rsidR="00C04F46" w:rsidRPr="007A2C1F" w:rsidRDefault="00C04F46" w:rsidP="00DC19D2">
            <w:r>
              <w:t>(</w:t>
            </w:r>
            <w:r w:rsidR="004217BE" w:rsidRPr="004217BE">
              <w:t>Законот за задолжително капитално финансирано пензиско осигурување</w:t>
            </w:r>
            <w:r>
              <w:t>)</w:t>
            </w:r>
          </w:p>
          <w:p w:rsidR="00C04F46" w:rsidRPr="00647975" w:rsidRDefault="00C04F46" w:rsidP="00DC19D2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04F46" w:rsidRPr="00F671F8" w:rsidRDefault="00D24CB1" w:rsidP="005C0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5C0889">
              <w:rPr>
                <w:sz w:val="18"/>
                <w:szCs w:val="18"/>
              </w:rPr>
              <w:t>иот</w:t>
            </w:r>
            <w:r>
              <w:rPr>
                <w:sz w:val="18"/>
                <w:szCs w:val="18"/>
              </w:rPr>
              <w:t xml:space="preserve"> Правилник</w:t>
            </w:r>
            <w:r w:rsidR="004217BE">
              <w:rPr>
                <w:sz w:val="18"/>
                <w:szCs w:val="18"/>
              </w:rPr>
              <w:t xml:space="preserve"> за измена и дополнување</w:t>
            </w:r>
            <w:r>
              <w:rPr>
                <w:sz w:val="18"/>
                <w:szCs w:val="18"/>
              </w:rPr>
              <w:t>.</w:t>
            </w:r>
          </w:p>
        </w:tc>
      </w:tr>
      <w:tr w:rsidR="00667927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67927" w:rsidRPr="004D174C" w:rsidRDefault="004217BE" w:rsidP="004217BE">
            <w:pPr>
              <w:jc w:val="center"/>
              <w:rPr>
                <w:b/>
              </w:rPr>
            </w:pPr>
            <w:r w:rsidRPr="004217BE">
              <w:rPr>
                <w:b/>
              </w:rPr>
              <w:t>01.10</w:t>
            </w:r>
            <w:r w:rsidR="00667927" w:rsidRPr="004217BE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D6DAD" w:rsidRDefault="004217BE" w:rsidP="00AD6DAD">
            <w:r w:rsidRPr="004217BE">
              <w:rPr>
                <w:rFonts w:eastAsia="Times New Roman" w:cs="Times New Roman"/>
                <w:b/>
                <w:bCs/>
              </w:rPr>
              <w:t>Уредба за изменување на Уредбата за утврдување на висината на надоместокот на трошоци на складиштарите за складирање, чување и обновување на стоковните резерви</w:t>
            </w:r>
            <w:r w:rsidR="00AD6DAD">
              <w:rPr>
                <w:rFonts w:eastAsia="Times New Roman" w:cs="Times New Roman"/>
                <w:b/>
                <w:bCs/>
              </w:rPr>
              <w:t xml:space="preserve">, </w:t>
            </w:r>
            <w:r w:rsidR="00AD6DAD" w:rsidRPr="003B23A8">
              <w:t>„Службен весни</w:t>
            </w:r>
            <w:r w:rsidR="00AD6DAD">
              <w:t>к на Република Северна Македонија“ бр. 1</w:t>
            </w:r>
            <w:r>
              <w:t>81</w:t>
            </w:r>
            <w:r w:rsidR="00AD6DAD">
              <w:t>/2019</w:t>
            </w:r>
          </w:p>
          <w:p w:rsidR="00AD6DAD" w:rsidRDefault="00AD6DAD" w:rsidP="00AD6DAD">
            <w:pPr>
              <w:outlineLvl w:val="1"/>
            </w:pPr>
          </w:p>
          <w:p w:rsidR="00AD6DAD" w:rsidRDefault="00AD6DAD" w:rsidP="00AD6DAD">
            <w:pPr>
              <w:outlineLvl w:val="1"/>
            </w:pPr>
            <w:r w:rsidRPr="00AD6DAD">
              <w:t xml:space="preserve">(Закон за </w:t>
            </w:r>
            <w:r w:rsidR="004217BE" w:rsidRPr="004217BE">
              <w:t>стоковните резерви</w:t>
            </w:r>
            <w:r w:rsidRPr="00AD6DAD">
              <w:t>)</w:t>
            </w:r>
          </w:p>
          <w:p w:rsidR="00AD6DAD" w:rsidRPr="00AD6DAD" w:rsidRDefault="00AD6DAD" w:rsidP="00AD6DAD">
            <w:pPr>
              <w:outlineLvl w:val="1"/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67927" w:rsidRDefault="004217BE" w:rsidP="00421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 за изменување.</w:t>
            </w:r>
          </w:p>
        </w:tc>
      </w:tr>
      <w:tr w:rsidR="00AD6DAD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6DAD" w:rsidRPr="004D174C" w:rsidRDefault="004217BE" w:rsidP="004217BE">
            <w:pPr>
              <w:jc w:val="center"/>
              <w:rPr>
                <w:b/>
              </w:rPr>
            </w:pPr>
            <w:r w:rsidRPr="004217BE">
              <w:rPr>
                <w:b/>
              </w:rPr>
              <w:t>01.10</w:t>
            </w:r>
            <w:r w:rsidR="00AD6DAD" w:rsidRPr="004217BE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D6DAD" w:rsidRDefault="004217BE" w:rsidP="00DC19D2">
            <w:r w:rsidRPr="004217BE">
              <w:rPr>
                <w:b/>
              </w:rPr>
              <w:t>Правилник за формата и содржината на барањето за полагање на испитот за добивање на лиценца за процена на тутун, лиценцата за процена на тутун, начинот на пријавувањето и спроведувањето на испитот како и програмата и потребната литература за полагање на испит за добивање на лиценца за процена на тутунот</w:t>
            </w:r>
            <w:r w:rsidR="00AD6DAD">
              <w:rPr>
                <w:rFonts w:eastAsia="Times New Roman" w:cs="Times New Roman"/>
                <w:b/>
                <w:bCs/>
              </w:rPr>
              <w:t xml:space="preserve">, </w:t>
            </w:r>
            <w:r w:rsidR="00AD6DAD" w:rsidRPr="003B23A8">
              <w:t>„Службен весни</w:t>
            </w:r>
            <w:r w:rsidR="00AD6DAD">
              <w:t>к на Република Северна Македонија“ бр. 1</w:t>
            </w:r>
            <w:r>
              <w:t>94</w:t>
            </w:r>
            <w:r w:rsidR="00AD6DAD">
              <w:t>/2019</w:t>
            </w:r>
          </w:p>
          <w:p w:rsidR="00AD6DAD" w:rsidRDefault="00AD6DAD" w:rsidP="00DC19D2">
            <w:pPr>
              <w:outlineLvl w:val="1"/>
            </w:pPr>
          </w:p>
          <w:p w:rsidR="00AD6DAD" w:rsidRDefault="00AD6DAD" w:rsidP="00DC19D2">
            <w:pPr>
              <w:outlineLvl w:val="1"/>
            </w:pPr>
            <w:r w:rsidRPr="00AD6DAD">
              <w:lastRenderedPageBreak/>
              <w:t xml:space="preserve">(Закон за </w:t>
            </w:r>
            <w:r w:rsidR="004217BE" w:rsidRPr="004217BE">
              <w:t>тутун, произволи од тутун и сродни производи</w:t>
            </w:r>
            <w:r w:rsidRPr="00AD6DAD">
              <w:t>)</w:t>
            </w:r>
          </w:p>
          <w:p w:rsidR="00AD6DAD" w:rsidRPr="00AD6DAD" w:rsidRDefault="00AD6DAD" w:rsidP="00DC19D2">
            <w:pPr>
              <w:outlineLvl w:val="1"/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D6DAD" w:rsidRPr="00AD6DAD" w:rsidRDefault="004217BE" w:rsidP="00DC1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Целиот Правилник</w:t>
            </w:r>
            <w:r w:rsidR="00237DFB">
              <w:rPr>
                <w:sz w:val="18"/>
                <w:szCs w:val="18"/>
              </w:rPr>
              <w:t>.</w:t>
            </w:r>
          </w:p>
          <w:p w:rsidR="00AD6DAD" w:rsidRDefault="00AD6DAD" w:rsidP="00DC19D2">
            <w:pPr>
              <w:rPr>
                <w:sz w:val="18"/>
                <w:szCs w:val="18"/>
              </w:rPr>
            </w:pPr>
          </w:p>
        </w:tc>
      </w:tr>
      <w:tr w:rsidR="00AF4500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F4500" w:rsidRPr="004217BE" w:rsidRDefault="00AF4500" w:rsidP="00AF4500">
            <w:pPr>
              <w:jc w:val="center"/>
              <w:rPr>
                <w:b/>
              </w:rPr>
            </w:pPr>
            <w:r w:rsidRPr="004217BE">
              <w:rPr>
                <w:b/>
              </w:rPr>
              <w:lastRenderedPageBreak/>
              <w:t>0</w:t>
            </w:r>
            <w:r>
              <w:rPr>
                <w:b/>
              </w:rPr>
              <w:t>1</w:t>
            </w:r>
            <w:r w:rsidRPr="004217BE">
              <w:rPr>
                <w:b/>
              </w:rPr>
              <w:t>.10.2019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F4500" w:rsidRDefault="00AF4500" w:rsidP="00DC19D2">
            <w:r>
              <w:rPr>
                <w:b/>
              </w:rPr>
              <w:t xml:space="preserve">Мрежни правила за дистрибуција на електрична енергија, </w:t>
            </w:r>
            <w:r>
              <w:t>„Службен весник на Република Северна Македонија“ бр. 191/2019</w:t>
            </w:r>
          </w:p>
          <w:p w:rsidR="00AF4500" w:rsidRDefault="00AF4500" w:rsidP="00DC19D2"/>
          <w:p w:rsidR="00AF4500" w:rsidRDefault="00AF4500" w:rsidP="00DC19D2">
            <w:r>
              <w:t>(Закон за енергетика)</w:t>
            </w:r>
          </w:p>
          <w:p w:rsidR="00AF4500" w:rsidRPr="00AF4500" w:rsidRDefault="00AF4500" w:rsidP="00DC19D2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F4500" w:rsidRDefault="00AF4500" w:rsidP="00DC1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Целите Правила.</w:t>
            </w:r>
          </w:p>
        </w:tc>
      </w:tr>
      <w:tr w:rsidR="000E0C53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E0C53" w:rsidRPr="004D174C" w:rsidRDefault="000E0C53" w:rsidP="000E0C53">
            <w:pPr>
              <w:jc w:val="center"/>
              <w:rPr>
                <w:b/>
              </w:rPr>
            </w:pPr>
            <w:r w:rsidRPr="004217BE">
              <w:rPr>
                <w:b/>
              </w:rPr>
              <w:t>0</w:t>
            </w:r>
            <w:r>
              <w:rPr>
                <w:b/>
              </w:rPr>
              <w:t>2</w:t>
            </w:r>
            <w:r w:rsidRPr="004217BE">
              <w:rPr>
                <w:b/>
              </w:rPr>
              <w:t>.10.2019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E0C53" w:rsidRDefault="000E0C53" w:rsidP="004543CB">
            <w:r w:rsidRPr="000E0C53">
              <w:rPr>
                <w:b/>
              </w:rPr>
              <w:t>Правилник за поблиските критериуми и начинот на користење на соодветен стан за сместување или на парична помош потребна за обезбедување простории за сместување на лицата со статус на бегалец согласно со нивните потреби</w:t>
            </w:r>
            <w:r>
              <w:rPr>
                <w:rFonts w:eastAsia="Times New Roman" w:cs="Times New Roman"/>
                <w:b/>
                <w:bCs/>
              </w:rPr>
              <w:t xml:space="preserve">, </w:t>
            </w:r>
            <w:r w:rsidRPr="003B23A8">
              <w:t>„Службен весни</w:t>
            </w:r>
            <w:r>
              <w:t>к на Република Северна Македонија“ бр. 195/2019</w:t>
            </w:r>
          </w:p>
          <w:p w:rsidR="000E0C53" w:rsidRDefault="000E0C53" w:rsidP="004543CB">
            <w:pPr>
              <w:outlineLvl w:val="1"/>
            </w:pPr>
          </w:p>
          <w:p w:rsidR="000E0C53" w:rsidRDefault="000E0C53" w:rsidP="004543CB">
            <w:pPr>
              <w:outlineLvl w:val="1"/>
            </w:pPr>
            <w:r w:rsidRPr="00AD6DAD">
              <w:t xml:space="preserve">(Закон за </w:t>
            </w:r>
            <w:r>
              <w:t>меѓународна и пр</w:t>
            </w:r>
            <w:r w:rsidR="00237DFB">
              <w:t>и</w:t>
            </w:r>
            <w:r>
              <w:t>времена заштита</w:t>
            </w:r>
            <w:r w:rsidRPr="00AD6DAD">
              <w:t>)</w:t>
            </w:r>
          </w:p>
          <w:p w:rsidR="000E0C53" w:rsidRPr="00AD6DAD" w:rsidRDefault="000E0C53" w:rsidP="004543CB">
            <w:pPr>
              <w:outlineLvl w:val="1"/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E0C53" w:rsidRPr="00AD6DAD" w:rsidRDefault="000E0C53" w:rsidP="00454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</w:t>
            </w:r>
            <w:r w:rsidR="00237DFB">
              <w:rPr>
                <w:sz w:val="18"/>
                <w:szCs w:val="18"/>
              </w:rPr>
              <w:t>.</w:t>
            </w:r>
          </w:p>
          <w:p w:rsidR="000E0C53" w:rsidRDefault="000E0C53" w:rsidP="004543CB">
            <w:pPr>
              <w:rPr>
                <w:sz w:val="18"/>
                <w:szCs w:val="18"/>
              </w:rPr>
            </w:pPr>
          </w:p>
        </w:tc>
      </w:tr>
      <w:tr w:rsidR="00237DFB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7DFB" w:rsidRPr="004D174C" w:rsidRDefault="00237DFB" w:rsidP="004543CB">
            <w:pPr>
              <w:jc w:val="center"/>
              <w:rPr>
                <w:b/>
              </w:rPr>
            </w:pPr>
            <w:r w:rsidRPr="004217BE">
              <w:rPr>
                <w:b/>
              </w:rPr>
              <w:t>0</w:t>
            </w:r>
            <w:r>
              <w:rPr>
                <w:b/>
              </w:rPr>
              <w:t>2</w:t>
            </w:r>
            <w:r w:rsidRPr="004217BE">
              <w:rPr>
                <w:b/>
              </w:rPr>
              <w:t>.10.2019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37DFB" w:rsidRDefault="00237DFB" w:rsidP="004543CB">
            <w:r w:rsidRPr="00237DFB">
              <w:rPr>
                <w:b/>
              </w:rPr>
              <w:t>Правилник за барањата кои треба да ги исполнува докторот по ветеринарна медицина како носител на дејност во производство, промет, употреба на ветеринарно-медицински препарати, како и начинот на вршење на неговата дејност (*)</w:t>
            </w:r>
            <w:r>
              <w:rPr>
                <w:rFonts w:eastAsia="Times New Roman" w:cs="Times New Roman"/>
                <w:b/>
                <w:bCs/>
              </w:rPr>
              <w:t xml:space="preserve">, </w:t>
            </w:r>
            <w:r w:rsidRPr="003B23A8">
              <w:t>„Службен весни</w:t>
            </w:r>
            <w:r>
              <w:t>к на Република Северна Македонија“ бр. 195/2019</w:t>
            </w:r>
          </w:p>
          <w:p w:rsidR="00237DFB" w:rsidRDefault="00237DFB" w:rsidP="004543CB">
            <w:pPr>
              <w:outlineLvl w:val="1"/>
            </w:pPr>
          </w:p>
          <w:p w:rsidR="00237DFB" w:rsidRDefault="00237DFB" w:rsidP="004543CB">
            <w:pPr>
              <w:outlineLvl w:val="1"/>
            </w:pPr>
            <w:r w:rsidRPr="00AD6DAD">
              <w:t xml:space="preserve">(Закон за </w:t>
            </w:r>
            <w:r>
              <w:t>ветеринарно-медицински препарати</w:t>
            </w:r>
            <w:r w:rsidRPr="00AD6DAD">
              <w:t>)</w:t>
            </w:r>
          </w:p>
          <w:p w:rsidR="00237DFB" w:rsidRPr="00AD6DAD" w:rsidRDefault="00237DFB" w:rsidP="004543CB">
            <w:pPr>
              <w:outlineLvl w:val="1"/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37DFB" w:rsidRPr="00AD6DAD" w:rsidRDefault="00237DFB" w:rsidP="00454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237DFB" w:rsidRDefault="00237DFB" w:rsidP="004543CB">
            <w:pPr>
              <w:rPr>
                <w:sz w:val="18"/>
                <w:szCs w:val="18"/>
              </w:rPr>
            </w:pPr>
          </w:p>
        </w:tc>
      </w:tr>
    </w:tbl>
    <w:p w:rsidR="006E2E24" w:rsidRDefault="006E2E24" w:rsidP="00000905">
      <w:pPr>
        <w:spacing w:after="0" w:line="240" w:lineRule="auto"/>
        <w:rPr>
          <w:b/>
        </w:rPr>
      </w:pPr>
    </w:p>
    <w:p w:rsidR="002F6C4E" w:rsidRDefault="002F6C4E" w:rsidP="00000905">
      <w:pPr>
        <w:spacing w:after="0" w:line="240" w:lineRule="auto"/>
        <w:rPr>
          <w:b/>
        </w:rPr>
      </w:pPr>
    </w:p>
    <w:p w:rsidR="00FD4B10" w:rsidRDefault="00FD4B10" w:rsidP="00000905">
      <w:pPr>
        <w:spacing w:after="0" w:line="240" w:lineRule="auto"/>
        <w:rPr>
          <w:b/>
        </w:rPr>
      </w:pPr>
    </w:p>
    <w:p w:rsidR="00FD4B10" w:rsidRDefault="00FD4B10" w:rsidP="00000905">
      <w:pPr>
        <w:spacing w:after="0" w:line="240" w:lineRule="auto"/>
        <w:rPr>
          <w:b/>
        </w:rPr>
      </w:pPr>
    </w:p>
    <w:p w:rsidR="00FD4B10" w:rsidRDefault="00FD4B10" w:rsidP="00000905">
      <w:pPr>
        <w:spacing w:after="0" w:line="240" w:lineRule="auto"/>
        <w:rPr>
          <w:b/>
        </w:rPr>
      </w:pPr>
    </w:p>
    <w:p w:rsidR="002F6C4E" w:rsidRDefault="002F6C4E" w:rsidP="00000905">
      <w:pPr>
        <w:spacing w:after="0" w:line="240" w:lineRule="auto"/>
        <w:rPr>
          <w:b/>
        </w:rPr>
      </w:pPr>
    </w:p>
    <w:p w:rsidR="00A225BA" w:rsidRDefault="00A225BA" w:rsidP="00A225BA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A225BA" w:rsidRPr="007A1355" w:rsidRDefault="00A225BA" w:rsidP="00A225B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A225BA" w:rsidRPr="000A464E" w:rsidTr="009D1F9E">
        <w:tc>
          <w:tcPr>
            <w:tcW w:w="1526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4D174C" w:rsidRPr="00BA5138" w:rsidTr="004D174C">
        <w:tc>
          <w:tcPr>
            <w:tcW w:w="1526" w:type="dxa"/>
            <w:tcBorders>
              <w:bottom w:val="single" w:sz="4" w:space="0" w:color="auto"/>
            </w:tcBorders>
          </w:tcPr>
          <w:p w:rsidR="004D174C" w:rsidRPr="00243E57" w:rsidRDefault="00374522" w:rsidP="00374522">
            <w:pPr>
              <w:jc w:val="center"/>
              <w:rPr>
                <w:b/>
              </w:rPr>
            </w:pPr>
            <w:r w:rsidRPr="00374522">
              <w:rPr>
                <w:b/>
              </w:rPr>
              <w:t>01.10</w:t>
            </w:r>
            <w:r w:rsidR="004D174C" w:rsidRPr="00374522">
              <w:rPr>
                <w:b/>
              </w:rPr>
              <w:t>.2019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4D174C" w:rsidRPr="003B23A8" w:rsidRDefault="00374522" w:rsidP="00DC19D2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74522">
              <w:rPr>
                <w:rFonts w:asciiTheme="minorHAnsi" w:hAnsiTheme="minorHAnsi"/>
                <w:sz w:val="22"/>
                <w:szCs w:val="22"/>
              </w:rPr>
              <w:t>Правилник за начинот, правилата и посебните услови за вршење на инспекциски надзор и посебните услови кои треба да ги исполнува лице за да врши инспекциски надзор на јавен воздушен превоз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174C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4D174C"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</w:t>
            </w:r>
            <w:r w:rsidR="004D174C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Република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Македонија“ бр. </w:t>
            </w:r>
            <w:r w:rsidR="004D174C">
              <w:rPr>
                <w:rFonts w:asciiTheme="minorHAnsi" w:hAnsiTheme="minorHAnsi"/>
                <w:b w:val="0"/>
                <w:sz w:val="22"/>
                <w:szCs w:val="22"/>
              </w:rPr>
              <w:t>8/201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4 и 16</w:t>
            </w:r>
            <w:r w:rsidR="004D174C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7</w:t>
            </w:r>
          </w:p>
          <w:p w:rsidR="004D174C" w:rsidRPr="007A2C1F" w:rsidRDefault="004D174C" w:rsidP="00DC19D2">
            <w:r>
              <w:t xml:space="preserve">(Закон за </w:t>
            </w:r>
            <w:r w:rsidR="00374522">
              <w:t>воздухопловство</w:t>
            </w:r>
            <w:r>
              <w:t>)</w:t>
            </w:r>
          </w:p>
          <w:p w:rsidR="004D174C" w:rsidRPr="00647975" w:rsidRDefault="004D174C" w:rsidP="00DC19D2"/>
        </w:tc>
        <w:tc>
          <w:tcPr>
            <w:tcW w:w="3575" w:type="dxa"/>
            <w:tcBorders>
              <w:bottom w:val="single" w:sz="4" w:space="0" w:color="auto"/>
            </w:tcBorders>
          </w:tcPr>
          <w:p w:rsidR="004D174C" w:rsidRPr="00F671F8" w:rsidRDefault="004D174C" w:rsidP="00374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Целиот </w:t>
            </w:r>
            <w:r w:rsidR="00374522">
              <w:rPr>
                <w:sz w:val="18"/>
                <w:szCs w:val="18"/>
              </w:rPr>
              <w:t>Правилник</w:t>
            </w:r>
            <w:r>
              <w:rPr>
                <w:sz w:val="18"/>
                <w:szCs w:val="18"/>
              </w:rPr>
              <w:t>.</w:t>
            </w:r>
          </w:p>
        </w:tc>
      </w:tr>
      <w:tr w:rsidR="00374522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74522" w:rsidRPr="00243E57" w:rsidRDefault="00374522" w:rsidP="004543CB">
            <w:pPr>
              <w:jc w:val="center"/>
              <w:rPr>
                <w:b/>
              </w:rPr>
            </w:pPr>
            <w:r w:rsidRPr="00374522">
              <w:rPr>
                <w:b/>
              </w:rPr>
              <w:lastRenderedPageBreak/>
              <w:t>01.10.2019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74522" w:rsidRPr="003B23A8" w:rsidRDefault="00374522" w:rsidP="004543CB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74522">
              <w:rPr>
                <w:rFonts w:asciiTheme="minorHAnsi" w:hAnsiTheme="minorHAnsi"/>
                <w:sz w:val="22"/>
                <w:szCs w:val="22"/>
              </w:rPr>
              <w:t>Правилник за критериумите и постапката за одобрување на договори за закуп, 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дносно лизинг на воздухоплови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62/2013</w:t>
            </w:r>
          </w:p>
          <w:p w:rsidR="00374522" w:rsidRPr="007A2C1F" w:rsidRDefault="00374522" w:rsidP="004543CB">
            <w:r>
              <w:t>(Закон за воздухопловство)</w:t>
            </w:r>
          </w:p>
          <w:p w:rsidR="00374522" w:rsidRPr="00647975" w:rsidRDefault="00374522" w:rsidP="004543CB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74522" w:rsidRPr="00F671F8" w:rsidRDefault="00374522" w:rsidP="00454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374522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74522" w:rsidRPr="00243E57" w:rsidRDefault="00374522" w:rsidP="004543CB">
            <w:pPr>
              <w:jc w:val="center"/>
              <w:rPr>
                <w:b/>
              </w:rPr>
            </w:pPr>
            <w:r w:rsidRPr="00374522">
              <w:rPr>
                <w:b/>
              </w:rPr>
              <w:t>01.10.2019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74522" w:rsidRPr="003B23A8" w:rsidRDefault="004C5B79" w:rsidP="004543CB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5B79">
              <w:rPr>
                <w:rFonts w:asciiTheme="minorHAnsi" w:hAnsiTheme="minorHAnsi"/>
                <w:sz w:val="22"/>
                <w:szCs w:val="22"/>
              </w:rPr>
              <w:t>Правилник за начинот на вршење на јавен воздушен превоз како и посебните услови во однос на потребниот персонал, воздухопловите, опремата и другите посебни услови неопходни за безбедно и уредно работење</w:t>
            </w:r>
            <w:r w:rsidR="003745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4522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374522"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134</w:t>
            </w:r>
            <w:r w:rsidR="00374522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0, 113/2013 и 92/2016</w:t>
            </w:r>
          </w:p>
          <w:p w:rsidR="00374522" w:rsidRPr="007A2C1F" w:rsidRDefault="00374522" w:rsidP="004543CB">
            <w:r>
              <w:t>(Закон за воздухопловство)</w:t>
            </w:r>
          </w:p>
          <w:p w:rsidR="00374522" w:rsidRPr="00647975" w:rsidRDefault="00374522" w:rsidP="004543CB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74522" w:rsidRPr="00F671F8" w:rsidRDefault="00374522" w:rsidP="00454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4C5B79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C5B79" w:rsidRPr="00243E57" w:rsidRDefault="004C5B79" w:rsidP="004543CB">
            <w:pPr>
              <w:jc w:val="center"/>
              <w:rPr>
                <w:b/>
              </w:rPr>
            </w:pPr>
            <w:r w:rsidRPr="00374522">
              <w:rPr>
                <w:b/>
              </w:rPr>
              <w:t>01.10.2019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C5B79" w:rsidRPr="003B23A8" w:rsidRDefault="004C5B79" w:rsidP="004543CB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5B79">
              <w:rPr>
                <w:rFonts w:asciiTheme="minorHAnsi" w:hAnsiTheme="minorHAnsi"/>
                <w:sz w:val="22"/>
                <w:szCs w:val="22"/>
              </w:rPr>
              <w:t>Правилник за формата, содржината, евиденцијата и начинот на издавање, продолжување, обновување и промена на уверение за работа и уверение за исполнување на безбедносни услови за вршење на јавен воздушен превоз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87/2012</w:t>
            </w:r>
          </w:p>
          <w:p w:rsidR="004C5B79" w:rsidRPr="007A2C1F" w:rsidRDefault="004C5B79" w:rsidP="004543CB">
            <w:r>
              <w:t>(Закон за воздухопловство)</w:t>
            </w:r>
          </w:p>
          <w:p w:rsidR="004C5B79" w:rsidRPr="00647975" w:rsidRDefault="004C5B79" w:rsidP="004543CB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C5B79" w:rsidRPr="00F671F8" w:rsidRDefault="004C5B79" w:rsidP="00454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D1449F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1449F" w:rsidRPr="00243E57" w:rsidRDefault="00D1449F" w:rsidP="004543CB">
            <w:pPr>
              <w:jc w:val="center"/>
              <w:rPr>
                <w:b/>
              </w:rPr>
            </w:pPr>
            <w:r w:rsidRPr="00374522">
              <w:rPr>
                <w:b/>
              </w:rPr>
              <w:t>01.10.2019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1449F" w:rsidRPr="003B23A8" w:rsidRDefault="00D1449F" w:rsidP="004543CB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1449F">
              <w:rPr>
                <w:rFonts w:asciiTheme="minorHAnsi" w:hAnsiTheme="minorHAnsi"/>
                <w:sz w:val="22"/>
                <w:szCs w:val="22"/>
              </w:rPr>
              <w:t>Oдлука за начинот на определување на висината на надоместокот за користење на услуги на воздухопловна навигација и начинот на наплата како и висината и начинот на определување на делот од надоместокот за користење на услугите на воздухопловна навигација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137/2014</w:t>
            </w:r>
          </w:p>
          <w:p w:rsidR="00D1449F" w:rsidRPr="007A2C1F" w:rsidRDefault="00D1449F" w:rsidP="004543CB">
            <w:r>
              <w:t>(Закон за воздухопловство)</w:t>
            </w:r>
          </w:p>
          <w:p w:rsidR="00D1449F" w:rsidRPr="00647975" w:rsidRDefault="00D1449F" w:rsidP="004543CB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1449F" w:rsidRPr="00F671F8" w:rsidRDefault="00D1449F" w:rsidP="00D1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8B5399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B5399" w:rsidRPr="00243E57" w:rsidRDefault="004217BE" w:rsidP="004217BE">
            <w:pPr>
              <w:jc w:val="center"/>
              <w:rPr>
                <w:b/>
              </w:rPr>
            </w:pPr>
            <w:r w:rsidRPr="004217BE">
              <w:rPr>
                <w:b/>
              </w:rPr>
              <w:t>01.10</w:t>
            </w:r>
            <w:r w:rsidR="008B5399" w:rsidRPr="004217BE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B5399" w:rsidRDefault="004217BE" w:rsidP="00DC19D2">
            <w:r w:rsidRPr="004217BE">
              <w:rPr>
                <w:b/>
              </w:rPr>
              <w:t xml:space="preserve">Правилник за формата и содржината на лиценцата за процена на тутун и начинот и Програмата за полагање на </w:t>
            </w:r>
            <w:r w:rsidRPr="004217BE">
              <w:rPr>
                <w:b/>
              </w:rPr>
              <w:lastRenderedPageBreak/>
              <w:t>испит за добивање на лиценца за процена на тутунот</w:t>
            </w:r>
            <w:r w:rsidR="008B5399">
              <w:t xml:space="preserve">, </w:t>
            </w:r>
            <w:r w:rsidR="008B5399" w:rsidRPr="003B23A8">
              <w:t>„Службен весни</w:t>
            </w:r>
            <w:r w:rsidR="008B5399">
              <w:t>к на Република Македони</w:t>
            </w:r>
            <w:r>
              <w:t>ја“ бр. 21/2007 и 165</w:t>
            </w:r>
            <w:r w:rsidR="008B5399">
              <w:t>/</w:t>
            </w:r>
            <w:r>
              <w:t>2</w:t>
            </w:r>
            <w:r w:rsidR="008B5399">
              <w:t>01</w:t>
            </w:r>
            <w:r>
              <w:t>1</w:t>
            </w:r>
          </w:p>
          <w:p w:rsidR="008B5399" w:rsidRPr="003B23A8" w:rsidRDefault="008B5399" w:rsidP="00DC19D2">
            <w:pPr>
              <w:rPr>
                <w:b/>
              </w:rPr>
            </w:pPr>
          </w:p>
          <w:p w:rsidR="008B5399" w:rsidRPr="007A2C1F" w:rsidRDefault="008B5399" w:rsidP="00DC19D2">
            <w:r>
              <w:t xml:space="preserve">(Закон за </w:t>
            </w:r>
            <w:r w:rsidR="004217BE">
              <w:t>тут</w:t>
            </w:r>
            <w:r w:rsidR="000E0C53">
              <w:t>у</w:t>
            </w:r>
            <w:r w:rsidR="004217BE">
              <w:t>н</w:t>
            </w:r>
            <w:r>
              <w:t>)</w:t>
            </w:r>
          </w:p>
          <w:p w:rsidR="008B5399" w:rsidRPr="00647975" w:rsidRDefault="008B5399" w:rsidP="00DC19D2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B5399" w:rsidRPr="008B5399" w:rsidRDefault="004217BE" w:rsidP="008B5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Целиот Правилник.</w:t>
            </w:r>
          </w:p>
        </w:tc>
      </w:tr>
      <w:tr w:rsidR="00AF4500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F4500" w:rsidRPr="004217BE" w:rsidRDefault="00AF4500" w:rsidP="004543CB">
            <w:pPr>
              <w:jc w:val="center"/>
              <w:rPr>
                <w:b/>
              </w:rPr>
            </w:pPr>
            <w:r w:rsidRPr="004217BE">
              <w:rPr>
                <w:b/>
              </w:rPr>
              <w:lastRenderedPageBreak/>
              <w:t>0</w:t>
            </w:r>
            <w:r>
              <w:rPr>
                <w:b/>
              </w:rPr>
              <w:t>1</w:t>
            </w:r>
            <w:r w:rsidRPr="004217BE">
              <w:rPr>
                <w:b/>
              </w:rPr>
              <w:t>.10.2019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F4500" w:rsidRDefault="00AF4500" w:rsidP="004543CB">
            <w:r>
              <w:rPr>
                <w:b/>
              </w:rPr>
              <w:t xml:space="preserve">Мрежни правила за дистрибуција на електрична енергија, </w:t>
            </w:r>
            <w:r>
              <w:t>„Службен весник на Република Македонија“ бр. 87/2012, 30/2014, 189/2014, 50/2015 и 87/2016</w:t>
            </w:r>
          </w:p>
          <w:p w:rsidR="00AF4500" w:rsidRDefault="00AF4500" w:rsidP="004543CB"/>
          <w:p w:rsidR="00AF4500" w:rsidRDefault="00AF4500" w:rsidP="004543CB">
            <w:r>
              <w:t>(Закон за енергетика)</w:t>
            </w:r>
          </w:p>
          <w:p w:rsidR="00AF4500" w:rsidRPr="00AF4500" w:rsidRDefault="00AF4500" w:rsidP="004543CB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F4500" w:rsidRDefault="00AF4500" w:rsidP="00454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Целите Правила.</w:t>
            </w:r>
          </w:p>
        </w:tc>
      </w:tr>
      <w:tr w:rsidR="00AF4500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F4500" w:rsidRPr="004D174C" w:rsidRDefault="00AF4500" w:rsidP="004543CB">
            <w:pPr>
              <w:jc w:val="center"/>
              <w:rPr>
                <w:b/>
              </w:rPr>
            </w:pPr>
            <w:r w:rsidRPr="004217BE">
              <w:rPr>
                <w:b/>
              </w:rPr>
              <w:t>0</w:t>
            </w:r>
            <w:r>
              <w:rPr>
                <w:b/>
              </w:rPr>
              <w:t>2</w:t>
            </w:r>
            <w:r w:rsidRPr="004217BE">
              <w:rPr>
                <w:b/>
              </w:rPr>
              <w:t>.10.2019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F4500" w:rsidRDefault="00AF4500" w:rsidP="004543CB">
            <w:r w:rsidRPr="000E0C53">
              <w:rPr>
                <w:b/>
              </w:rPr>
              <w:t>Правилник за критериуми</w:t>
            </w:r>
            <w:r>
              <w:rPr>
                <w:b/>
              </w:rPr>
              <w:t>те</w:t>
            </w:r>
            <w:r w:rsidRPr="000E0C53">
              <w:rPr>
                <w:b/>
              </w:rPr>
              <w:t xml:space="preserve"> и начинот на користење на соодветен стан за сместување или на парична помош за обезбедување простории за сместување на </w:t>
            </w:r>
            <w:r>
              <w:rPr>
                <w:b/>
              </w:rPr>
              <w:t>признаен</w:t>
            </w:r>
            <w:r w:rsidRPr="000E0C53">
              <w:rPr>
                <w:b/>
              </w:rPr>
              <w:t xml:space="preserve"> бегалец</w:t>
            </w:r>
            <w:r>
              <w:rPr>
                <w:rFonts w:eastAsia="Times New Roman" w:cs="Times New Roman"/>
                <w:b/>
                <w:bCs/>
              </w:rPr>
              <w:t xml:space="preserve">, </w:t>
            </w:r>
            <w:r w:rsidRPr="003B23A8">
              <w:t>„Службен весни</w:t>
            </w:r>
            <w:r>
              <w:t>к на Република Македонија“ бр. 105/2014</w:t>
            </w:r>
          </w:p>
          <w:p w:rsidR="00AF4500" w:rsidRDefault="00AF4500" w:rsidP="004543CB">
            <w:pPr>
              <w:outlineLvl w:val="1"/>
            </w:pPr>
          </w:p>
          <w:p w:rsidR="00AF4500" w:rsidRDefault="00AF4500" w:rsidP="004543CB">
            <w:pPr>
              <w:outlineLvl w:val="1"/>
            </w:pPr>
            <w:r w:rsidRPr="00AD6DAD">
              <w:t xml:space="preserve">(Закон за </w:t>
            </w:r>
            <w:r>
              <w:t>азил и привремена заштита</w:t>
            </w:r>
            <w:r w:rsidRPr="00AD6DAD">
              <w:t>)</w:t>
            </w:r>
          </w:p>
          <w:p w:rsidR="00AF4500" w:rsidRPr="00AD6DAD" w:rsidRDefault="00AF4500" w:rsidP="004543CB">
            <w:pPr>
              <w:outlineLvl w:val="1"/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F4500" w:rsidRPr="00AD6DAD" w:rsidRDefault="00AF4500" w:rsidP="00454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AF4500" w:rsidRDefault="00AF4500" w:rsidP="004543CB">
            <w:pPr>
              <w:rPr>
                <w:sz w:val="18"/>
                <w:szCs w:val="18"/>
              </w:rPr>
            </w:pPr>
          </w:p>
        </w:tc>
      </w:tr>
      <w:tr w:rsidR="00AF4500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F4500" w:rsidRPr="004D174C" w:rsidRDefault="00AF4500" w:rsidP="004543CB">
            <w:pPr>
              <w:jc w:val="center"/>
              <w:rPr>
                <w:b/>
              </w:rPr>
            </w:pPr>
            <w:r w:rsidRPr="004217BE">
              <w:rPr>
                <w:b/>
              </w:rPr>
              <w:t>0</w:t>
            </w:r>
            <w:r>
              <w:rPr>
                <w:b/>
              </w:rPr>
              <w:t>2</w:t>
            </w:r>
            <w:r w:rsidRPr="004217BE">
              <w:rPr>
                <w:b/>
              </w:rPr>
              <w:t>.10.2019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F4500" w:rsidRDefault="00AF4500" w:rsidP="004543CB">
            <w:r w:rsidRPr="00237DFB">
              <w:rPr>
                <w:b/>
              </w:rPr>
              <w:t>Правилник за барањата кои треба да ги исполнува докторот по ветеринарна медицина како носител на дејност во производство на ветеринарно-медицински препарати</w:t>
            </w:r>
            <w:r>
              <w:rPr>
                <w:rFonts w:eastAsia="Times New Roman" w:cs="Times New Roman"/>
                <w:b/>
                <w:bCs/>
              </w:rPr>
              <w:t xml:space="preserve">, </w:t>
            </w:r>
            <w:r w:rsidRPr="003B23A8">
              <w:t>„Службен весни</w:t>
            </w:r>
            <w:r>
              <w:t>к на Република Македонија“ бр. 149/2012</w:t>
            </w:r>
          </w:p>
          <w:p w:rsidR="00AF4500" w:rsidRDefault="00AF4500" w:rsidP="004543CB">
            <w:pPr>
              <w:outlineLvl w:val="1"/>
            </w:pPr>
          </w:p>
          <w:p w:rsidR="00AF4500" w:rsidRDefault="00AF4500" w:rsidP="004543CB">
            <w:pPr>
              <w:outlineLvl w:val="1"/>
            </w:pPr>
            <w:r w:rsidRPr="00AD6DAD">
              <w:t xml:space="preserve">(Закон за </w:t>
            </w:r>
            <w:r>
              <w:t>ветеринарно-медицински препарати</w:t>
            </w:r>
            <w:r w:rsidRPr="00AD6DAD">
              <w:t>)</w:t>
            </w:r>
          </w:p>
          <w:p w:rsidR="00AF4500" w:rsidRPr="00AD6DAD" w:rsidRDefault="00AF4500" w:rsidP="004543CB">
            <w:pPr>
              <w:outlineLvl w:val="1"/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F4500" w:rsidRPr="00AD6DAD" w:rsidRDefault="00AF4500" w:rsidP="00454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</w:t>
            </w:r>
          </w:p>
          <w:p w:rsidR="00AF4500" w:rsidRDefault="00AF4500" w:rsidP="004543CB">
            <w:pPr>
              <w:rPr>
                <w:sz w:val="18"/>
                <w:szCs w:val="18"/>
              </w:rPr>
            </w:pPr>
          </w:p>
        </w:tc>
      </w:tr>
    </w:tbl>
    <w:p w:rsidR="00A95FFB" w:rsidRDefault="00A95FFB" w:rsidP="00000905">
      <w:pPr>
        <w:spacing w:after="0" w:line="240" w:lineRule="auto"/>
        <w:rPr>
          <w:b/>
        </w:rPr>
      </w:pPr>
    </w:p>
    <w:p w:rsidR="00C04F46" w:rsidRPr="00C019BB" w:rsidRDefault="00C04F46" w:rsidP="00000905">
      <w:pPr>
        <w:spacing w:after="0" w:line="240" w:lineRule="auto"/>
        <w:rPr>
          <w:b/>
        </w:rPr>
      </w:pPr>
    </w:p>
    <w:p w:rsidR="00C04F46" w:rsidRDefault="00C04F46" w:rsidP="00000905">
      <w:pPr>
        <w:spacing w:after="0" w:line="240" w:lineRule="auto"/>
        <w:rPr>
          <w:b/>
        </w:rPr>
      </w:pPr>
    </w:p>
    <w:sectPr w:rsidR="00C04F46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7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0"/>
  </w:num>
  <w:num w:numId="4">
    <w:abstractNumId w:val="12"/>
  </w:num>
  <w:num w:numId="5">
    <w:abstractNumId w:val="43"/>
  </w:num>
  <w:num w:numId="6">
    <w:abstractNumId w:val="9"/>
  </w:num>
  <w:num w:numId="7">
    <w:abstractNumId w:val="23"/>
  </w:num>
  <w:num w:numId="8">
    <w:abstractNumId w:val="42"/>
  </w:num>
  <w:num w:numId="9">
    <w:abstractNumId w:val="28"/>
  </w:num>
  <w:num w:numId="10">
    <w:abstractNumId w:val="11"/>
  </w:num>
  <w:num w:numId="11">
    <w:abstractNumId w:val="25"/>
  </w:num>
  <w:num w:numId="12">
    <w:abstractNumId w:val="1"/>
  </w:num>
  <w:num w:numId="13">
    <w:abstractNumId w:val="35"/>
  </w:num>
  <w:num w:numId="14">
    <w:abstractNumId w:val="31"/>
  </w:num>
  <w:num w:numId="15">
    <w:abstractNumId w:val="44"/>
  </w:num>
  <w:num w:numId="16">
    <w:abstractNumId w:val="33"/>
  </w:num>
  <w:num w:numId="17">
    <w:abstractNumId w:val="46"/>
  </w:num>
  <w:num w:numId="18">
    <w:abstractNumId w:val="8"/>
  </w:num>
  <w:num w:numId="19">
    <w:abstractNumId w:val="45"/>
  </w:num>
  <w:num w:numId="20">
    <w:abstractNumId w:val="27"/>
  </w:num>
  <w:num w:numId="21">
    <w:abstractNumId w:val="30"/>
  </w:num>
  <w:num w:numId="22">
    <w:abstractNumId w:val="29"/>
  </w:num>
  <w:num w:numId="23">
    <w:abstractNumId w:val="22"/>
  </w:num>
  <w:num w:numId="24">
    <w:abstractNumId w:val="3"/>
  </w:num>
  <w:num w:numId="25">
    <w:abstractNumId w:val="39"/>
  </w:num>
  <w:num w:numId="26">
    <w:abstractNumId w:val="4"/>
  </w:num>
  <w:num w:numId="27">
    <w:abstractNumId w:val="17"/>
  </w:num>
  <w:num w:numId="28">
    <w:abstractNumId w:val="19"/>
  </w:num>
  <w:num w:numId="29">
    <w:abstractNumId w:val="0"/>
  </w:num>
  <w:num w:numId="30">
    <w:abstractNumId w:val="38"/>
  </w:num>
  <w:num w:numId="31">
    <w:abstractNumId w:val="37"/>
  </w:num>
  <w:num w:numId="32">
    <w:abstractNumId w:val="26"/>
  </w:num>
  <w:num w:numId="33">
    <w:abstractNumId w:val="16"/>
  </w:num>
  <w:num w:numId="34">
    <w:abstractNumId w:val="5"/>
  </w:num>
  <w:num w:numId="35">
    <w:abstractNumId w:val="36"/>
  </w:num>
  <w:num w:numId="36">
    <w:abstractNumId w:val="34"/>
  </w:num>
  <w:num w:numId="37">
    <w:abstractNumId w:val="18"/>
  </w:num>
  <w:num w:numId="38">
    <w:abstractNumId w:val="20"/>
  </w:num>
  <w:num w:numId="39">
    <w:abstractNumId w:val="10"/>
  </w:num>
  <w:num w:numId="40">
    <w:abstractNumId w:val="2"/>
  </w:num>
  <w:num w:numId="41">
    <w:abstractNumId w:val="32"/>
  </w:num>
  <w:num w:numId="42">
    <w:abstractNumId w:val="13"/>
  </w:num>
  <w:num w:numId="43">
    <w:abstractNumId w:val="41"/>
  </w:num>
  <w:num w:numId="44">
    <w:abstractNumId w:val="21"/>
  </w:num>
  <w:num w:numId="45">
    <w:abstractNumId w:val="14"/>
  </w:num>
  <w:num w:numId="46">
    <w:abstractNumId w:val="2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4AB9"/>
    <w:rsid w:val="00094B72"/>
    <w:rsid w:val="00097559"/>
    <w:rsid w:val="000A1559"/>
    <w:rsid w:val="000A36D1"/>
    <w:rsid w:val="000A55F7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0C53"/>
    <w:rsid w:val="000E14B3"/>
    <w:rsid w:val="000E4D99"/>
    <w:rsid w:val="000E686B"/>
    <w:rsid w:val="000F1AD7"/>
    <w:rsid w:val="000F2E9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72A5"/>
    <w:rsid w:val="001B7484"/>
    <w:rsid w:val="001B7652"/>
    <w:rsid w:val="001C08C1"/>
    <w:rsid w:val="001C1DA6"/>
    <w:rsid w:val="001C4389"/>
    <w:rsid w:val="001C6051"/>
    <w:rsid w:val="001D1D71"/>
    <w:rsid w:val="001D2387"/>
    <w:rsid w:val="001D2DD6"/>
    <w:rsid w:val="001E2145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37DFB"/>
    <w:rsid w:val="002414A3"/>
    <w:rsid w:val="0024207A"/>
    <w:rsid w:val="0025374F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21F3"/>
    <w:rsid w:val="00325848"/>
    <w:rsid w:val="00331F9B"/>
    <w:rsid w:val="003326AD"/>
    <w:rsid w:val="00334B30"/>
    <w:rsid w:val="00341AAF"/>
    <w:rsid w:val="003426A8"/>
    <w:rsid w:val="00350CEF"/>
    <w:rsid w:val="0035145E"/>
    <w:rsid w:val="00351D99"/>
    <w:rsid w:val="003524A6"/>
    <w:rsid w:val="0035692F"/>
    <w:rsid w:val="00357582"/>
    <w:rsid w:val="00364EDE"/>
    <w:rsid w:val="003667CA"/>
    <w:rsid w:val="003672B3"/>
    <w:rsid w:val="00367E96"/>
    <w:rsid w:val="00373D67"/>
    <w:rsid w:val="00374494"/>
    <w:rsid w:val="00374522"/>
    <w:rsid w:val="00376FD0"/>
    <w:rsid w:val="00380A82"/>
    <w:rsid w:val="003825E5"/>
    <w:rsid w:val="00383C15"/>
    <w:rsid w:val="003857D1"/>
    <w:rsid w:val="0039114F"/>
    <w:rsid w:val="003920B2"/>
    <w:rsid w:val="003A1FB4"/>
    <w:rsid w:val="003A263D"/>
    <w:rsid w:val="003A40EF"/>
    <w:rsid w:val="003A5561"/>
    <w:rsid w:val="003A701E"/>
    <w:rsid w:val="003A7461"/>
    <w:rsid w:val="003B02AD"/>
    <w:rsid w:val="003B23A8"/>
    <w:rsid w:val="003B3C81"/>
    <w:rsid w:val="003B4AF5"/>
    <w:rsid w:val="003C00A3"/>
    <w:rsid w:val="003C60EC"/>
    <w:rsid w:val="003D29E4"/>
    <w:rsid w:val="003D45F2"/>
    <w:rsid w:val="003D64FB"/>
    <w:rsid w:val="003E0328"/>
    <w:rsid w:val="003E3973"/>
    <w:rsid w:val="003E76CF"/>
    <w:rsid w:val="003F15FE"/>
    <w:rsid w:val="003F204D"/>
    <w:rsid w:val="003F594D"/>
    <w:rsid w:val="003F675D"/>
    <w:rsid w:val="00413028"/>
    <w:rsid w:val="004157FE"/>
    <w:rsid w:val="004217BE"/>
    <w:rsid w:val="00421FA6"/>
    <w:rsid w:val="00423235"/>
    <w:rsid w:val="0042586A"/>
    <w:rsid w:val="00425CB6"/>
    <w:rsid w:val="0042633E"/>
    <w:rsid w:val="004265D7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5B79"/>
    <w:rsid w:val="004C64E8"/>
    <w:rsid w:val="004C6F08"/>
    <w:rsid w:val="004D0BFF"/>
    <w:rsid w:val="004D174C"/>
    <w:rsid w:val="004D7822"/>
    <w:rsid w:val="004E19B6"/>
    <w:rsid w:val="004E4076"/>
    <w:rsid w:val="004F074D"/>
    <w:rsid w:val="004F3DF7"/>
    <w:rsid w:val="004F40BC"/>
    <w:rsid w:val="004F7329"/>
    <w:rsid w:val="004F7A7C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421D3"/>
    <w:rsid w:val="00551A91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56257"/>
    <w:rsid w:val="00660A13"/>
    <w:rsid w:val="00662655"/>
    <w:rsid w:val="00663A27"/>
    <w:rsid w:val="00663EEB"/>
    <w:rsid w:val="00667927"/>
    <w:rsid w:val="00675666"/>
    <w:rsid w:val="00696A93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667F"/>
    <w:rsid w:val="007A1355"/>
    <w:rsid w:val="007A2C1F"/>
    <w:rsid w:val="007A5F80"/>
    <w:rsid w:val="007A7C56"/>
    <w:rsid w:val="007A7CC2"/>
    <w:rsid w:val="007A7F1F"/>
    <w:rsid w:val="007B2D66"/>
    <w:rsid w:val="007C180A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8062EE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3726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4075"/>
    <w:rsid w:val="008A6D0B"/>
    <w:rsid w:val="008A77AE"/>
    <w:rsid w:val="008B3071"/>
    <w:rsid w:val="008B31D2"/>
    <w:rsid w:val="008B3A71"/>
    <w:rsid w:val="008B5399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5C87"/>
    <w:rsid w:val="009879B8"/>
    <w:rsid w:val="009A2A81"/>
    <w:rsid w:val="009A2F5E"/>
    <w:rsid w:val="009B4995"/>
    <w:rsid w:val="009B52DD"/>
    <w:rsid w:val="009B58D0"/>
    <w:rsid w:val="009C03E7"/>
    <w:rsid w:val="009C0443"/>
    <w:rsid w:val="009C1194"/>
    <w:rsid w:val="009C1767"/>
    <w:rsid w:val="009C3434"/>
    <w:rsid w:val="009C49B3"/>
    <w:rsid w:val="009C4FC0"/>
    <w:rsid w:val="009D101B"/>
    <w:rsid w:val="009D4E07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25BA"/>
    <w:rsid w:val="00A24BC5"/>
    <w:rsid w:val="00A46A36"/>
    <w:rsid w:val="00A5045E"/>
    <w:rsid w:val="00A6581A"/>
    <w:rsid w:val="00A6654C"/>
    <w:rsid w:val="00A66B03"/>
    <w:rsid w:val="00A70099"/>
    <w:rsid w:val="00A73EE4"/>
    <w:rsid w:val="00A7768B"/>
    <w:rsid w:val="00A8009E"/>
    <w:rsid w:val="00A821F5"/>
    <w:rsid w:val="00A86742"/>
    <w:rsid w:val="00A94713"/>
    <w:rsid w:val="00A95FFB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EC3"/>
    <w:rsid w:val="00AE7EE7"/>
    <w:rsid w:val="00AF0ACF"/>
    <w:rsid w:val="00AF1C1D"/>
    <w:rsid w:val="00AF1D48"/>
    <w:rsid w:val="00AF4500"/>
    <w:rsid w:val="00AF63C4"/>
    <w:rsid w:val="00B03729"/>
    <w:rsid w:val="00B041FA"/>
    <w:rsid w:val="00B047E2"/>
    <w:rsid w:val="00B07986"/>
    <w:rsid w:val="00B07F40"/>
    <w:rsid w:val="00B1057A"/>
    <w:rsid w:val="00B157A4"/>
    <w:rsid w:val="00B16BCD"/>
    <w:rsid w:val="00B245F4"/>
    <w:rsid w:val="00B26AF4"/>
    <w:rsid w:val="00B26D84"/>
    <w:rsid w:val="00B27F90"/>
    <w:rsid w:val="00B324DF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C0C31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19BB"/>
    <w:rsid w:val="00C03D75"/>
    <w:rsid w:val="00C04CBC"/>
    <w:rsid w:val="00C04F46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1449F"/>
    <w:rsid w:val="00D20A4D"/>
    <w:rsid w:val="00D2103D"/>
    <w:rsid w:val="00D24CB1"/>
    <w:rsid w:val="00D338E1"/>
    <w:rsid w:val="00D356DE"/>
    <w:rsid w:val="00D43358"/>
    <w:rsid w:val="00D50971"/>
    <w:rsid w:val="00D50A4E"/>
    <w:rsid w:val="00D52A7D"/>
    <w:rsid w:val="00D52D71"/>
    <w:rsid w:val="00D55557"/>
    <w:rsid w:val="00D62C53"/>
    <w:rsid w:val="00D64528"/>
    <w:rsid w:val="00D75495"/>
    <w:rsid w:val="00D75AF5"/>
    <w:rsid w:val="00D806C6"/>
    <w:rsid w:val="00D838F5"/>
    <w:rsid w:val="00D85764"/>
    <w:rsid w:val="00D85E11"/>
    <w:rsid w:val="00D90B8F"/>
    <w:rsid w:val="00D972D7"/>
    <w:rsid w:val="00D97AF1"/>
    <w:rsid w:val="00DA1B27"/>
    <w:rsid w:val="00DA3B8F"/>
    <w:rsid w:val="00DB0D5A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72F"/>
    <w:rsid w:val="00DD1FBD"/>
    <w:rsid w:val="00DD20FB"/>
    <w:rsid w:val="00DD2726"/>
    <w:rsid w:val="00DE132E"/>
    <w:rsid w:val="00DE32DB"/>
    <w:rsid w:val="00DE3D23"/>
    <w:rsid w:val="00DF1595"/>
    <w:rsid w:val="00DF514B"/>
    <w:rsid w:val="00DF58A3"/>
    <w:rsid w:val="00E04505"/>
    <w:rsid w:val="00E048A4"/>
    <w:rsid w:val="00E10B72"/>
    <w:rsid w:val="00E10E5F"/>
    <w:rsid w:val="00E14E53"/>
    <w:rsid w:val="00E150BD"/>
    <w:rsid w:val="00E164EC"/>
    <w:rsid w:val="00E207D8"/>
    <w:rsid w:val="00E301E6"/>
    <w:rsid w:val="00E3045F"/>
    <w:rsid w:val="00E30875"/>
    <w:rsid w:val="00E32009"/>
    <w:rsid w:val="00E331B7"/>
    <w:rsid w:val="00E36320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64D26"/>
    <w:rsid w:val="00E7210F"/>
    <w:rsid w:val="00E756AC"/>
    <w:rsid w:val="00E80C8D"/>
    <w:rsid w:val="00E83783"/>
    <w:rsid w:val="00E86726"/>
    <w:rsid w:val="00E96561"/>
    <w:rsid w:val="00EA0143"/>
    <w:rsid w:val="00EA0450"/>
    <w:rsid w:val="00EA1DC8"/>
    <w:rsid w:val="00EA2D26"/>
    <w:rsid w:val="00EA48FD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3E33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4BE2"/>
    <w:rsid w:val="00F27BFA"/>
    <w:rsid w:val="00F33C56"/>
    <w:rsid w:val="00F33E7B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671F8"/>
    <w:rsid w:val="00F71767"/>
    <w:rsid w:val="00F75D55"/>
    <w:rsid w:val="00F804F6"/>
    <w:rsid w:val="00F81164"/>
    <w:rsid w:val="00F813A4"/>
    <w:rsid w:val="00F84618"/>
    <w:rsid w:val="00F91FBF"/>
    <w:rsid w:val="00F95AE6"/>
    <w:rsid w:val="00F960A7"/>
    <w:rsid w:val="00FA2FEA"/>
    <w:rsid w:val="00FA4B74"/>
    <w:rsid w:val="00FA5602"/>
    <w:rsid w:val="00FA59FC"/>
    <w:rsid w:val="00FA7E9F"/>
    <w:rsid w:val="00FB2B2C"/>
    <w:rsid w:val="00FB6872"/>
    <w:rsid w:val="00FB6EE7"/>
    <w:rsid w:val="00FD1406"/>
    <w:rsid w:val="00FD1762"/>
    <w:rsid w:val="00FD4B10"/>
    <w:rsid w:val="00FE16AA"/>
    <w:rsid w:val="00FE17E4"/>
    <w:rsid w:val="00FE44DA"/>
    <w:rsid w:val="00FE5FD0"/>
    <w:rsid w:val="00FE730B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76AF-D373-4C83-B7BE-1901689D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Maja Зенковиќ</cp:lastModifiedBy>
  <cp:revision>2</cp:revision>
  <cp:lastPrinted>2018-12-27T08:32:00Z</cp:lastPrinted>
  <dcterms:created xsi:type="dcterms:W3CDTF">2019-10-01T07:03:00Z</dcterms:created>
  <dcterms:modified xsi:type="dcterms:W3CDTF">2019-10-01T07:03:00Z</dcterms:modified>
</cp:coreProperties>
</file>