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63A" w:rsidRDefault="0017063A">
      <w:pPr>
        <w:rPr>
          <w:lang w:val="mk-MK"/>
        </w:rPr>
      </w:pPr>
      <w:bookmarkStart w:id="0" w:name="_GoBack"/>
      <w:bookmarkEnd w:id="0"/>
    </w:p>
    <w:p w:rsidR="0017063A" w:rsidRDefault="0017063A">
      <w:pPr>
        <w:rPr>
          <w:lang w:val="mk-MK"/>
        </w:rPr>
      </w:pPr>
      <w:r>
        <w:rPr>
          <w:noProof/>
        </w:rPr>
        <w:drawing>
          <wp:inline distT="0" distB="0" distL="0" distR="0">
            <wp:extent cx="5591175" cy="789622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591175" cy="7896225"/>
                    </a:xfrm>
                    <a:prstGeom prst="rect">
                      <a:avLst/>
                    </a:prstGeom>
                    <a:noFill/>
                    <a:ln w="9525">
                      <a:noFill/>
                      <a:miter lim="800000"/>
                      <a:headEnd/>
                      <a:tailEnd/>
                    </a:ln>
                  </pic:spPr>
                </pic:pic>
              </a:graphicData>
            </a:graphic>
          </wp:inline>
        </w:drawing>
      </w:r>
    </w:p>
    <w:p w:rsidR="0017063A" w:rsidRDefault="0017063A">
      <w:pPr>
        <w:rPr>
          <w:lang w:val="mk-MK"/>
        </w:rPr>
      </w:pPr>
    </w:p>
    <w:p w:rsidR="0017063A" w:rsidRDefault="0017063A">
      <w:pPr>
        <w:rPr>
          <w:lang w:val="mk-MK"/>
        </w:rPr>
      </w:pPr>
    </w:p>
    <w:p w:rsidR="0017063A" w:rsidRPr="0017063A" w:rsidRDefault="0017063A">
      <w:pPr>
        <w:rPr>
          <w:lang w:val="mk-MK"/>
        </w:rPr>
      </w:pPr>
    </w:p>
    <w:tbl>
      <w:tblPr>
        <w:tblW w:w="9180" w:type="dxa"/>
        <w:tblInd w:w="108" w:type="dxa"/>
        <w:tblLook w:val="01E0" w:firstRow="1" w:lastRow="1" w:firstColumn="1" w:lastColumn="1" w:noHBand="0" w:noVBand="0"/>
      </w:tblPr>
      <w:tblGrid>
        <w:gridCol w:w="4860"/>
        <w:gridCol w:w="4320"/>
      </w:tblGrid>
      <w:tr w:rsidR="00417D22" w:rsidRPr="00D457B9" w:rsidTr="00AC6A99">
        <w:tc>
          <w:tcPr>
            <w:tcW w:w="4860" w:type="dxa"/>
          </w:tcPr>
          <w:p w:rsidR="00417D22" w:rsidRPr="00D457B9" w:rsidRDefault="00417D22" w:rsidP="00AC6A99">
            <w:pPr>
              <w:spacing w:line="276" w:lineRule="auto"/>
              <w:jc w:val="right"/>
              <w:rPr>
                <w:rFonts w:ascii="Arial" w:hAnsi="Arial" w:cs="Arial"/>
                <w:sz w:val="22"/>
                <w:szCs w:val="22"/>
                <w:lang w:val="mk-MK"/>
              </w:rPr>
            </w:pPr>
            <w:r w:rsidRPr="00D457B9">
              <w:rPr>
                <w:rFonts w:ascii="Arial" w:hAnsi="Arial" w:cs="Arial"/>
                <w:sz w:val="22"/>
                <w:szCs w:val="22"/>
                <w:lang w:val="mk-MK"/>
              </w:rPr>
              <w:lastRenderedPageBreak/>
              <w:t xml:space="preserve">                      </w:t>
            </w:r>
          </w:p>
          <w:p w:rsidR="00417D22" w:rsidRDefault="00417D22" w:rsidP="00AC6A99">
            <w:pPr>
              <w:spacing w:line="276" w:lineRule="auto"/>
              <w:jc w:val="right"/>
              <w:rPr>
                <w:rFonts w:ascii="Arial" w:hAnsi="Arial" w:cs="Arial"/>
                <w:sz w:val="22"/>
                <w:szCs w:val="22"/>
                <w:lang w:val="en-GB"/>
              </w:rPr>
            </w:pPr>
          </w:p>
          <w:p w:rsidR="00806497" w:rsidRDefault="00806497" w:rsidP="00AC6A99">
            <w:pPr>
              <w:spacing w:line="276" w:lineRule="auto"/>
              <w:jc w:val="right"/>
              <w:rPr>
                <w:rFonts w:ascii="Arial" w:hAnsi="Arial" w:cs="Arial"/>
                <w:sz w:val="22"/>
                <w:szCs w:val="22"/>
                <w:lang w:val="en-GB"/>
              </w:rPr>
            </w:pPr>
          </w:p>
          <w:p w:rsidR="00806497" w:rsidRDefault="00806497" w:rsidP="00AC6A99">
            <w:pPr>
              <w:spacing w:line="276" w:lineRule="auto"/>
              <w:jc w:val="right"/>
              <w:rPr>
                <w:rFonts w:ascii="Arial" w:hAnsi="Arial" w:cs="Arial"/>
                <w:sz w:val="22"/>
                <w:szCs w:val="22"/>
                <w:lang w:val="en-GB"/>
              </w:rPr>
            </w:pPr>
          </w:p>
          <w:p w:rsidR="00417D22" w:rsidRPr="00D457B9" w:rsidRDefault="00417D22" w:rsidP="00AC6A99">
            <w:pPr>
              <w:spacing w:line="276" w:lineRule="auto"/>
              <w:jc w:val="right"/>
              <w:rPr>
                <w:rFonts w:ascii="Arial" w:eastAsia="Arial Unicode MS" w:hAnsi="Arial" w:cs="Arial"/>
                <w:sz w:val="22"/>
                <w:szCs w:val="22"/>
                <w:lang w:val="mk-MK" w:bidi="en-US"/>
              </w:rPr>
            </w:pPr>
            <w:r w:rsidRPr="00D457B9">
              <w:rPr>
                <w:rFonts w:ascii="Arial" w:hAnsi="Arial" w:cs="Arial"/>
                <w:sz w:val="22"/>
                <w:szCs w:val="22"/>
                <w:lang w:val="mk-MK"/>
              </w:rPr>
              <w:t xml:space="preserve">ПРЕДЛАГАЧ:                                      </w:t>
            </w:r>
          </w:p>
          <w:p w:rsidR="00417D22" w:rsidRPr="00D457B9" w:rsidRDefault="00417D22" w:rsidP="00AC6A99">
            <w:pPr>
              <w:widowControl w:val="0"/>
              <w:spacing w:line="276" w:lineRule="auto"/>
              <w:jc w:val="right"/>
              <w:rPr>
                <w:rFonts w:ascii="Arial" w:eastAsia="Arial Unicode MS" w:hAnsi="Arial" w:cs="Arial"/>
                <w:sz w:val="22"/>
                <w:szCs w:val="22"/>
                <w:lang w:val="mk-MK" w:bidi="en-US"/>
              </w:rPr>
            </w:pPr>
            <w:r w:rsidRPr="00D457B9">
              <w:rPr>
                <w:rFonts w:ascii="Arial" w:hAnsi="Arial" w:cs="Arial"/>
                <w:sz w:val="22"/>
                <w:szCs w:val="22"/>
                <w:lang w:val="mk-MK"/>
              </w:rPr>
              <w:t xml:space="preserve"> </w:t>
            </w:r>
          </w:p>
        </w:tc>
        <w:tc>
          <w:tcPr>
            <w:tcW w:w="4320" w:type="dxa"/>
          </w:tcPr>
          <w:p w:rsidR="00417D22" w:rsidRPr="00D457B9" w:rsidRDefault="00806497" w:rsidP="00806497">
            <w:pPr>
              <w:spacing w:line="276" w:lineRule="auto"/>
              <w:ind w:left="2545"/>
              <w:jc w:val="both"/>
              <w:rPr>
                <w:rFonts w:ascii="Arial" w:hAnsi="Arial" w:cs="Arial"/>
                <w:sz w:val="22"/>
                <w:szCs w:val="22"/>
                <w:lang w:val="mk-MK"/>
              </w:rPr>
            </w:pPr>
            <w:r>
              <w:rPr>
                <w:rFonts w:ascii="Arial" w:hAnsi="Arial" w:cs="Arial"/>
                <w:noProof/>
                <w:sz w:val="22"/>
                <w:szCs w:val="22"/>
              </w:rPr>
              <w:drawing>
                <wp:inline distT="0" distB="0" distL="0" distR="0">
                  <wp:extent cx="838200" cy="558800"/>
                  <wp:effectExtent l="19050" t="0" r="0" b="0"/>
                  <wp:docPr id="7" name="Picture 4" descr="C:\Users\nikola.paskov\Desktop\255px-Flag_of_Europ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ola.paskov\Desktop\255px-Flag_of_Europe.svg.png"/>
                          <pic:cNvPicPr>
                            <a:picLocks noChangeAspect="1" noChangeArrowheads="1"/>
                          </pic:cNvPicPr>
                        </pic:nvPicPr>
                        <pic:blipFill>
                          <a:blip r:embed="rId13" cstate="print"/>
                          <a:srcRect/>
                          <a:stretch>
                            <a:fillRect/>
                          </a:stretch>
                        </pic:blipFill>
                        <pic:spPr bwMode="auto">
                          <a:xfrm>
                            <a:off x="0" y="0"/>
                            <a:ext cx="838200" cy="558800"/>
                          </a:xfrm>
                          <a:prstGeom prst="rect">
                            <a:avLst/>
                          </a:prstGeom>
                          <a:noFill/>
                          <a:ln w="9525">
                            <a:noFill/>
                            <a:miter lim="800000"/>
                            <a:headEnd/>
                            <a:tailEnd/>
                          </a:ln>
                        </pic:spPr>
                      </pic:pic>
                    </a:graphicData>
                  </a:graphic>
                </wp:inline>
              </w:drawing>
            </w:r>
          </w:p>
          <w:p w:rsidR="00417D22" w:rsidRDefault="00417D22" w:rsidP="00AC6A99">
            <w:pPr>
              <w:spacing w:line="276" w:lineRule="auto"/>
              <w:jc w:val="both"/>
              <w:rPr>
                <w:rFonts w:ascii="Arial" w:hAnsi="Arial" w:cs="Arial"/>
                <w:sz w:val="22"/>
                <w:szCs w:val="22"/>
                <w:lang w:val="en-GB"/>
              </w:rPr>
            </w:pPr>
          </w:p>
          <w:p w:rsidR="00417D22" w:rsidRPr="00D457B9" w:rsidRDefault="00417D22" w:rsidP="00AC6A99">
            <w:pPr>
              <w:spacing w:line="276" w:lineRule="auto"/>
              <w:jc w:val="both"/>
              <w:rPr>
                <w:rFonts w:ascii="Arial" w:eastAsia="Arial Unicode MS" w:hAnsi="Arial" w:cs="Arial"/>
                <w:sz w:val="22"/>
                <w:szCs w:val="22"/>
                <w:lang w:val="mk-MK" w:bidi="en-US"/>
              </w:rPr>
            </w:pPr>
            <w:r w:rsidRPr="00D457B9">
              <w:rPr>
                <w:rFonts w:ascii="Arial" w:hAnsi="Arial" w:cs="Arial"/>
                <w:sz w:val="22"/>
                <w:szCs w:val="22"/>
                <w:lang w:val="mk-MK"/>
              </w:rPr>
              <w:t xml:space="preserve">Владата на Република Северна Македонија </w:t>
            </w:r>
          </w:p>
          <w:p w:rsidR="00417D22" w:rsidRPr="00D457B9" w:rsidRDefault="00417D22" w:rsidP="00AC6A99">
            <w:pPr>
              <w:widowControl w:val="0"/>
              <w:spacing w:line="276" w:lineRule="auto"/>
              <w:jc w:val="both"/>
              <w:rPr>
                <w:rFonts w:ascii="Arial" w:eastAsia="Arial Unicode MS" w:hAnsi="Arial" w:cs="Arial"/>
                <w:sz w:val="22"/>
                <w:szCs w:val="22"/>
                <w:lang w:val="mk-MK" w:bidi="en-US"/>
              </w:rPr>
            </w:pPr>
          </w:p>
        </w:tc>
      </w:tr>
      <w:tr w:rsidR="00417D22" w:rsidRPr="00D457B9" w:rsidTr="00AC6A99">
        <w:tc>
          <w:tcPr>
            <w:tcW w:w="4860" w:type="dxa"/>
          </w:tcPr>
          <w:p w:rsidR="00417D22" w:rsidRPr="00D457B9" w:rsidRDefault="00417D22" w:rsidP="00AC6A99">
            <w:pPr>
              <w:spacing w:line="276" w:lineRule="auto"/>
              <w:jc w:val="right"/>
              <w:rPr>
                <w:rFonts w:ascii="Arial" w:eastAsia="Arial Unicode MS" w:hAnsi="Arial" w:cs="Arial"/>
                <w:sz w:val="22"/>
                <w:szCs w:val="22"/>
                <w:lang w:val="mk-MK" w:bidi="en-US"/>
              </w:rPr>
            </w:pPr>
            <w:r w:rsidRPr="00D457B9">
              <w:rPr>
                <w:rFonts w:ascii="Arial" w:hAnsi="Arial" w:cs="Arial"/>
                <w:sz w:val="22"/>
                <w:szCs w:val="22"/>
                <w:lang w:val="mk-MK"/>
              </w:rPr>
              <w:t>ПРЕТСТАВНИЦИ:</w:t>
            </w:r>
          </w:p>
          <w:p w:rsidR="00417D22" w:rsidRPr="00D457B9" w:rsidRDefault="00417D22" w:rsidP="00AC6A99">
            <w:pPr>
              <w:widowControl w:val="0"/>
              <w:spacing w:line="276" w:lineRule="auto"/>
              <w:jc w:val="right"/>
              <w:rPr>
                <w:rFonts w:ascii="Arial" w:eastAsia="Arial Unicode MS" w:hAnsi="Arial" w:cs="Arial"/>
                <w:sz w:val="22"/>
                <w:szCs w:val="22"/>
                <w:lang w:val="mk-MK" w:bidi="en-US"/>
              </w:rPr>
            </w:pPr>
          </w:p>
        </w:tc>
        <w:tc>
          <w:tcPr>
            <w:tcW w:w="4320" w:type="dxa"/>
          </w:tcPr>
          <w:p w:rsidR="00417D22" w:rsidRDefault="00417D22" w:rsidP="00AC6A99">
            <w:pPr>
              <w:spacing w:line="276" w:lineRule="auto"/>
              <w:jc w:val="both"/>
              <w:rPr>
                <w:rFonts w:ascii="Arial" w:hAnsi="Arial" w:cs="Arial"/>
                <w:sz w:val="22"/>
                <w:szCs w:val="22"/>
                <w:lang w:val="mk-MK"/>
              </w:rPr>
            </w:pPr>
            <w:r w:rsidRPr="00EE1054">
              <w:rPr>
                <w:rFonts w:ascii="Arial" w:hAnsi="Arial" w:cs="Arial"/>
                <w:sz w:val="22"/>
                <w:szCs w:val="22"/>
                <w:lang w:val="mk-MK"/>
              </w:rPr>
              <w:t>м-р Крешник Бектеши, министер за економија</w:t>
            </w:r>
            <w:r w:rsidRPr="00D457B9">
              <w:rPr>
                <w:rFonts w:ascii="Arial" w:hAnsi="Arial" w:cs="Arial"/>
                <w:sz w:val="22"/>
                <w:szCs w:val="22"/>
                <w:lang w:val="mk-MK"/>
              </w:rPr>
              <w:t xml:space="preserve"> </w:t>
            </w:r>
          </w:p>
          <w:p w:rsidR="00417D22" w:rsidRPr="00D457B9" w:rsidRDefault="00417D22" w:rsidP="00AC6A99">
            <w:pPr>
              <w:spacing w:line="276" w:lineRule="auto"/>
              <w:jc w:val="both"/>
              <w:rPr>
                <w:rFonts w:ascii="Arial" w:eastAsia="Arial Unicode MS" w:hAnsi="Arial" w:cs="Arial"/>
                <w:sz w:val="22"/>
                <w:szCs w:val="22"/>
                <w:lang w:val="mk-MK" w:bidi="en-US"/>
              </w:rPr>
            </w:pPr>
          </w:p>
          <w:p w:rsidR="00417D22" w:rsidRDefault="00417D22" w:rsidP="00AC6A99">
            <w:pPr>
              <w:spacing w:line="276" w:lineRule="auto"/>
              <w:jc w:val="both"/>
              <w:rPr>
                <w:rFonts w:ascii="Arial" w:hAnsi="Arial" w:cs="Arial"/>
                <w:sz w:val="22"/>
                <w:szCs w:val="22"/>
                <w:lang w:val="mk-MK"/>
              </w:rPr>
            </w:pPr>
            <w:r>
              <w:rPr>
                <w:rFonts w:ascii="Arial" w:hAnsi="Arial" w:cs="Arial"/>
                <w:sz w:val="22"/>
                <w:szCs w:val="22"/>
                <w:lang w:val="mk-MK"/>
              </w:rPr>
              <w:t>и</w:t>
            </w:r>
          </w:p>
          <w:p w:rsidR="00417D22" w:rsidRPr="00D457B9" w:rsidRDefault="00417D22" w:rsidP="00AC6A99">
            <w:pPr>
              <w:spacing w:line="276" w:lineRule="auto"/>
              <w:jc w:val="both"/>
              <w:rPr>
                <w:rFonts w:ascii="Arial" w:hAnsi="Arial" w:cs="Arial"/>
                <w:sz w:val="22"/>
                <w:szCs w:val="22"/>
                <w:lang w:val="mk-MK"/>
              </w:rPr>
            </w:pPr>
          </w:p>
          <w:p w:rsidR="00417D22" w:rsidRDefault="00417D22" w:rsidP="00AC6A99">
            <w:pPr>
              <w:spacing w:line="276" w:lineRule="auto"/>
              <w:jc w:val="both"/>
              <w:rPr>
                <w:rFonts w:ascii="Arial" w:hAnsi="Arial" w:cs="Arial"/>
                <w:sz w:val="22"/>
                <w:szCs w:val="22"/>
                <w:lang w:val="mk-MK"/>
              </w:rPr>
            </w:pPr>
            <w:r w:rsidRPr="00EE1054">
              <w:rPr>
                <w:rFonts w:ascii="Arial" w:hAnsi="Arial" w:cs="Arial"/>
                <w:sz w:val="22"/>
                <w:szCs w:val="22"/>
                <w:lang w:val="mk-MK"/>
              </w:rPr>
              <w:t>Кирил Колемишевски, заменик на министерот за економија</w:t>
            </w:r>
          </w:p>
          <w:p w:rsidR="00417D22" w:rsidRPr="00D457B9" w:rsidRDefault="00417D22" w:rsidP="00AC6A99">
            <w:pPr>
              <w:widowControl w:val="0"/>
              <w:spacing w:line="276" w:lineRule="auto"/>
              <w:jc w:val="both"/>
              <w:rPr>
                <w:rFonts w:ascii="Arial" w:eastAsia="Arial Unicode MS" w:hAnsi="Arial" w:cs="Arial"/>
                <w:sz w:val="22"/>
                <w:szCs w:val="22"/>
                <w:lang w:val="mk-MK" w:bidi="en-US"/>
              </w:rPr>
            </w:pPr>
          </w:p>
        </w:tc>
      </w:tr>
      <w:tr w:rsidR="00417D22" w:rsidRPr="00D457B9" w:rsidTr="00AC6A99">
        <w:tc>
          <w:tcPr>
            <w:tcW w:w="4860" w:type="dxa"/>
            <w:hideMark/>
          </w:tcPr>
          <w:p w:rsidR="00417D22" w:rsidRPr="00D457B9" w:rsidRDefault="00417D22" w:rsidP="00AC6A99">
            <w:pPr>
              <w:widowControl w:val="0"/>
              <w:spacing w:line="276" w:lineRule="auto"/>
              <w:jc w:val="right"/>
              <w:rPr>
                <w:rFonts w:ascii="Arial" w:eastAsia="Arial Unicode MS" w:hAnsi="Arial" w:cs="Arial"/>
                <w:sz w:val="22"/>
                <w:szCs w:val="22"/>
                <w:lang w:val="mk-MK" w:bidi="en-US"/>
              </w:rPr>
            </w:pPr>
            <w:r w:rsidRPr="00D457B9">
              <w:rPr>
                <w:rFonts w:ascii="Arial" w:hAnsi="Arial" w:cs="Arial"/>
                <w:sz w:val="22"/>
                <w:szCs w:val="22"/>
                <w:lang w:val="mk-MK"/>
              </w:rPr>
              <w:t>ПОВЕРЕНИЦИ:</w:t>
            </w:r>
          </w:p>
        </w:tc>
        <w:tc>
          <w:tcPr>
            <w:tcW w:w="4320" w:type="dxa"/>
          </w:tcPr>
          <w:p w:rsidR="00417D22" w:rsidRDefault="00417D22" w:rsidP="00AC6A99">
            <w:pPr>
              <w:spacing w:line="276" w:lineRule="auto"/>
              <w:jc w:val="both"/>
              <w:rPr>
                <w:rFonts w:ascii="Arial" w:hAnsi="Arial" w:cs="Arial"/>
                <w:sz w:val="22"/>
                <w:szCs w:val="22"/>
                <w:lang w:val="mk-MK"/>
              </w:rPr>
            </w:pPr>
            <w:r w:rsidRPr="00EE1054">
              <w:rPr>
                <w:rFonts w:ascii="Arial" w:hAnsi="Arial" w:cs="Arial"/>
                <w:sz w:val="22"/>
                <w:szCs w:val="22"/>
                <w:lang w:val="mk-MK"/>
              </w:rPr>
              <w:t>Зоран Павловски, државен секретар во Министерството за економија</w:t>
            </w:r>
          </w:p>
          <w:p w:rsidR="00417D22" w:rsidRPr="00D457B9" w:rsidRDefault="00417D22" w:rsidP="00AC6A99">
            <w:pPr>
              <w:spacing w:line="276" w:lineRule="auto"/>
              <w:jc w:val="both"/>
              <w:rPr>
                <w:rFonts w:ascii="Arial" w:hAnsi="Arial" w:cs="Arial"/>
                <w:sz w:val="22"/>
                <w:szCs w:val="22"/>
                <w:lang w:val="mk-MK"/>
              </w:rPr>
            </w:pPr>
          </w:p>
          <w:p w:rsidR="00417D22" w:rsidRDefault="00417D22" w:rsidP="00AC6A99">
            <w:pPr>
              <w:spacing w:line="276" w:lineRule="auto"/>
              <w:jc w:val="both"/>
              <w:rPr>
                <w:rFonts w:ascii="Arial" w:eastAsia="Arial Unicode MS" w:hAnsi="Arial" w:cs="Arial"/>
                <w:sz w:val="22"/>
                <w:szCs w:val="22"/>
                <w:lang w:val="mk-MK" w:bidi="en-US"/>
              </w:rPr>
            </w:pPr>
            <w:r>
              <w:rPr>
                <w:rFonts w:ascii="Arial" w:eastAsia="Arial Unicode MS" w:hAnsi="Arial" w:cs="Arial"/>
                <w:sz w:val="22"/>
                <w:szCs w:val="22"/>
                <w:lang w:val="mk-MK" w:bidi="en-US"/>
              </w:rPr>
              <w:t>и</w:t>
            </w:r>
          </w:p>
          <w:p w:rsidR="00417D22" w:rsidRDefault="00417D22" w:rsidP="00AC6A99">
            <w:pPr>
              <w:spacing w:line="276" w:lineRule="auto"/>
              <w:jc w:val="both"/>
              <w:rPr>
                <w:rFonts w:ascii="Arial" w:eastAsia="Arial Unicode MS" w:hAnsi="Arial" w:cs="Arial"/>
                <w:sz w:val="22"/>
                <w:szCs w:val="22"/>
                <w:lang w:val="mk-MK" w:bidi="en-US"/>
              </w:rPr>
            </w:pPr>
          </w:p>
          <w:p w:rsidR="00417D22" w:rsidRPr="00D457B9" w:rsidRDefault="00417D22" w:rsidP="00AC6A99">
            <w:pPr>
              <w:spacing w:line="276" w:lineRule="auto"/>
              <w:jc w:val="both"/>
              <w:rPr>
                <w:rFonts w:ascii="Arial" w:eastAsia="Arial Unicode MS" w:hAnsi="Arial" w:cs="Arial"/>
                <w:sz w:val="22"/>
                <w:szCs w:val="22"/>
                <w:lang w:val="mk-MK" w:bidi="en-US"/>
              </w:rPr>
            </w:pPr>
            <w:r w:rsidRPr="00417D22">
              <w:rPr>
                <w:rFonts w:ascii="Arial" w:eastAsia="Arial Unicode MS" w:hAnsi="Arial" w:cs="Arial"/>
                <w:sz w:val="22"/>
                <w:szCs w:val="22"/>
                <w:lang w:val="mk-MK" w:bidi="en-US"/>
              </w:rPr>
              <w:t>Блерим Златку, државен советник во Министерството за економија</w:t>
            </w:r>
          </w:p>
        </w:tc>
      </w:tr>
    </w:tbl>
    <w:p w:rsidR="00417D22" w:rsidRPr="00D457B9" w:rsidRDefault="00417D22" w:rsidP="00417D22">
      <w:pPr>
        <w:jc w:val="both"/>
        <w:rPr>
          <w:rFonts w:ascii="Arial" w:eastAsia="Arial Unicode MS" w:hAnsi="Arial" w:cs="Arial"/>
          <w:color w:val="FF0000"/>
          <w:sz w:val="22"/>
          <w:szCs w:val="22"/>
          <w:lang w:val="mk-MK" w:bidi="en-US"/>
        </w:rPr>
      </w:pPr>
    </w:p>
    <w:p w:rsidR="00417D22" w:rsidRPr="00D457B9" w:rsidRDefault="00417D22" w:rsidP="00417D22">
      <w:pPr>
        <w:jc w:val="both"/>
        <w:rPr>
          <w:rFonts w:ascii="Arial" w:hAnsi="Arial" w:cs="Arial"/>
          <w:color w:val="FF0000"/>
          <w:sz w:val="22"/>
          <w:szCs w:val="22"/>
          <w:lang w:val="mk-MK"/>
        </w:rPr>
      </w:pPr>
    </w:p>
    <w:p w:rsidR="00417D22" w:rsidRDefault="00417D22" w:rsidP="00417D22">
      <w:pPr>
        <w:jc w:val="both"/>
        <w:rPr>
          <w:rFonts w:ascii="Arial" w:hAnsi="Arial" w:cs="Arial"/>
          <w:color w:val="FF0000"/>
          <w:sz w:val="22"/>
          <w:szCs w:val="22"/>
          <w:lang w:val="mk-MK"/>
        </w:rPr>
      </w:pPr>
    </w:p>
    <w:p w:rsidR="00417D22" w:rsidRDefault="00417D22" w:rsidP="00417D22">
      <w:pPr>
        <w:jc w:val="both"/>
        <w:rPr>
          <w:rFonts w:ascii="Arial" w:hAnsi="Arial" w:cs="Arial"/>
          <w:color w:val="FF0000"/>
          <w:sz w:val="22"/>
          <w:szCs w:val="22"/>
          <w:lang w:val="mk-MK"/>
        </w:rPr>
      </w:pPr>
    </w:p>
    <w:p w:rsidR="00417D22" w:rsidRDefault="00417D22" w:rsidP="00417D22">
      <w:pPr>
        <w:jc w:val="both"/>
        <w:rPr>
          <w:rFonts w:ascii="Arial" w:hAnsi="Arial" w:cs="Arial"/>
          <w:color w:val="FF0000"/>
          <w:sz w:val="22"/>
          <w:szCs w:val="22"/>
          <w:lang w:val="mk-MK"/>
        </w:rPr>
      </w:pPr>
    </w:p>
    <w:p w:rsidR="00417D22" w:rsidRDefault="00417D22" w:rsidP="00417D22">
      <w:pPr>
        <w:jc w:val="both"/>
        <w:rPr>
          <w:rFonts w:ascii="Arial" w:hAnsi="Arial" w:cs="Arial"/>
          <w:color w:val="FF0000"/>
          <w:sz w:val="22"/>
          <w:szCs w:val="22"/>
          <w:lang w:val="mk-MK"/>
        </w:rPr>
      </w:pPr>
    </w:p>
    <w:p w:rsidR="00417D22" w:rsidRPr="00D457B9" w:rsidRDefault="00417D22" w:rsidP="00417D22">
      <w:pPr>
        <w:jc w:val="both"/>
        <w:rPr>
          <w:rFonts w:ascii="Arial" w:hAnsi="Arial" w:cs="Arial"/>
          <w:color w:val="FF0000"/>
          <w:sz w:val="22"/>
          <w:szCs w:val="22"/>
          <w:lang w:val="mk-MK"/>
        </w:rPr>
      </w:pPr>
    </w:p>
    <w:p w:rsidR="00417D22" w:rsidRPr="00D457B9" w:rsidRDefault="00417D22" w:rsidP="00417D22">
      <w:pPr>
        <w:jc w:val="both"/>
        <w:rPr>
          <w:rFonts w:ascii="Arial" w:hAnsi="Arial" w:cs="Arial"/>
          <w:color w:val="FF0000"/>
          <w:sz w:val="22"/>
          <w:szCs w:val="22"/>
          <w:lang w:val="mk-MK"/>
        </w:rPr>
      </w:pPr>
    </w:p>
    <w:p w:rsidR="00417D22" w:rsidRPr="00D457B9" w:rsidRDefault="00417D22" w:rsidP="00417D22">
      <w:pPr>
        <w:jc w:val="center"/>
        <w:rPr>
          <w:rFonts w:ascii="Arial" w:hAnsi="Arial" w:cs="Arial"/>
          <w:sz w:val="22"/>
          <w:szCs w:val="22"/>
          <w:lang w:val="mk-MK"/>
        </w:rPr>
      </w:pPr>
      <w:r w:rsidRPr="00D457B9">
        <w:rPr>
          <w:rFonts w:ascii="Arial" w:hAnsi="Arial" w:cs="Arial"/>
          <w:sz w:val="22"/>
          <w:szCs w:val="22"/>
          <w:lang w:val="mk-MK"/>
        </w:rPr>
        <w:t>П Р Е Д Л О Г - З А К О Н</w:t>
      </w:r>
    </w:p>
    <w:p w:rsidR="00417D22" w:rsidRPr="00D457B9" w:rsidRDefault="00417D22" w:rsidP="00417D22">
      <w:pPr>
        <w:jc w:val="center"/>
        <w:rPr>
          <w:rFonts w:ascii="Arial" w:hAnsi="Arial" w:cs="Arial"/>
          <w:sz w:val="22"/>
          <w:szCs w:val="22"/>
          <w:lang w:val="mk-MK"/>
        </w:rPr>
      </w:pPr>
      <w:r w:rsidRPr="00417D22">
        <w:rPr>
          <w:rFonts w:ascii="Arial" w:eastAsia="Times New Roman" w:hAnsi="Arial" w:cs="Arial"/>
          <w:bCs/>
          <w:sz w:val="22"/>
          <w:szCs w:val="22"/>
          <w:lang w:val="mk-MK"/>
        </w:rPr>
        <w:t>ЗА СТРАТЕШКИ ИНВЕСТИЦИИ ВО РЕПУБЛИКА СЕВЕРНА МАКЕДОНИЈА</w:t>
      </w:r>
      <w:r w:rsidRPr="00417D22">
        <w:rPr>
          <w:rFonts w:ascii="Arial" w:hAnsi="Arial" w:cs="Arial"/>
          <w:sz w:val="22"/>
          <w:szCs w:val="22"/>
          <w:vertAlign w:val="superscript"/>
          <w:lang w:val="mk-MK"/>
        </w:rPr>
        <w:t>1</w:t>
      </w:r>
      <w:r>
        <w:rPr>
          <w:rFonts w:ascii="Arial" w:eastAsia="Times New Roman" w:hAnsi="Arial" w:cs="Arial"/>
          <w:bCs/>
          <w:sz w:val="22"/>
          <w:szCs w:val="22"/>
          <w:lang w:val="mk-MK"/>
        </w:rPr>
        <w:t>, ПО СКРАТЕНА ПОСТАПКА</w:t>
      </w:r>
      <w:r w:rsidRPr="00417D22">
        <w:rPr>
          <w:rFonts w:ascii="Arial" w:hAnsi="Arial" w:cs="Arial"/>
          <w:sz w:val="22"/>
          <w:szCs w:val="22"/>
          <w:vertAlign w:val="superscript"/>
          <w:lang w:val="mk-MK"/>
        </w:rPr>
        <w:t xml:space="preserve"> </w:t>
      </w:r>
    </w:p>
    <w:p w:rsidR="00417D22" w:rsidRPr="00D457B9" w:rsidRDefault="00417D22" w:rsidP="00417D22">
      <w:pPr>
        <w:jc w:val="both"/>
        <w:rPr>
          <w:rFonts w:ascii="Arial" w:hAnsi="Arial" w:cs="Arial"/>
          <w:sz w:val="22"/>
          <w:szCs w:val="22"/>
          <w:lang w:val="mk-MK"/>
        </w:rPr>
      </w:pPr>
    </w:p>
    <w:p w:rsidR="00417D22" w:rsidRPr="00D457B9" w:rsidRDefault="00417D22" w:rsidP="00417D22">
      <w:pPr>
        <w:jc w:val="both"/>
        <w:rPr>
          <w:rFonts w:ascii="Arial" w:hAnsi="Arial" w:cs="Arial"/>
          <w:sz w:val="22"/>
          <w:szCs w:val="22"/>
          <w:lang w:val="mk-MK"/>
        </w:rPr>
      </w:pPr>
    </w:p>
    <w:p w:rsidR="00417D22" w:rsidRPr="00D457B9" w:rsidRDefault="00417D22" w:rsidP="00417D22">
      <w:pPr>
        <w:jc w:val="both"/>
        <w:rPr>
          <w:rFonts w:ascii="Arial" w:hAnsi="Arial" w:cs="Arial"/>
          <w:sz w:val="22"/>
          <w:szCs w:val="22"/>
          <w:lang w:val="mk-MK"/>
        </w:rPr>
      </w:pPr>
    </w:p>
    <w:p w:rsidR="00417D22" w:rsidRDefault="00417D22" w:rsidP="00417D22">
      <w:pPr>
        <w:jc w:val="both"/>
        <w:rPr>
          <w:rFonts w:ascii="Arial" w:hAnsi="Arial" w:cs="Arial"/>
          <w:sz w:val="22"/>
          <w:szCs w:val="22"/>
          <w:lang w:val="mk-MK"/>
        </w:rPr>
      </w:pPr>
    </w:p>
    <w:p w:rsidR="00417D22" w:rsidRDefault="00417D22" w:rsidP="00417D22">
      <w:pPr>
        <w:jc w:val="both"/>
        <w:rPr>
          <w:rFonts w:ascii="Arial" w:hAnsi="Arial" w:cs="Arial"/>
          <w:sz w:val="22"/>
          <w:szCs w:val="22"/>
          <w:lang w:val="mk-MK"/>
        </w:rPr>
      </w:pPr>
    </w:p>
    <w:p w:rsidR="00417D22" w:rsidRDefault="00417D22" w:rsidP="00417D22">
      <w:pPr>
        <w:jc w:val="both"/>
        <w:rPr>
          <w:rFonts w:ascii="Arial" w:hAnsi="Arial" w:cs="Arial"/>
          <w:sz w:val="22"/>
          <w:szCs w:val="22"/>
          <w:lang w:val="mk-MK"/>
        </w:rPr>
      </w:pPr>
    </w:p>
    <w:p w:rsidR="00417D22" w:rsidRDefault="00417D22" w:rsidP="00417D22">
      <w:pPr>
        <w:jc w:val="both"/>
        <w:rPr>
          <w:rFonts w:ascii="Arial" w:hAnsi="Arial" w:cs="Arial"/>
          <w:sz w:val="22"/>
          <w:szCs w:val="22"/>
          <w:lang w:val="mk-MK"/>
        </w:rPr>
      </w:pPr>
    </w:p>
    <w:p w:rsidR="00417D22" w:rsidRDefault="00417D22" w:rsidP="00417D22">
      <w:pPr>
        <w:jc w:val="both"/>
        <w:rPr>
          <w:rFonts w:ascii="Arial" w:hAnsi="Arial" w:cs="Arial"/>
          <w:sz w:val="22"/>
          <w:szCs w:val="22"/>
          <w:lang w:val="mk-MK"/>
        </w:rPr>
      </w:pPr>
    </w:p>
    <w:p w:rsidR="00417D22" w:rsidRDefault="00417D22" w:rsidP="00417D22">
      <w:pPr>
        <w:jc w:val="both"/>
        <w:rPr>
          <w:rFonts w:ascii="Arial" w:hAnsi="Arial" w:cs="Arial"/>
          <w:sz w:val="22"/>
          <w:szCs w:val="22"/>
          <w:lang w:val="mk-MK"/>
        </w:rPr>
      </w:pPr>
    </w:p>
    <w:p w:rsidR="00417D22" w:rsidRDefault="00417D22" w:rsidP="00417D22">
      <w:pPr>
        <w:jc w:val="both"/>
        <w:rPr>
          <w:rFonts w:ascii="Arial" w:hAnsi="Arial" w:cs="Arial"/>
          <w:sz w:val="22"/>
          <w:szCs w:val="22"/>
          <w:lang w:val="mk-MK"/>
        </w:rPr>
      </w:pPr>
    </w:p>
    <w:p w:rsidR="00417D22" w:rsidRDefault="00417D22" w:rsidP="00417D22">
      <w:pPr>
        <w:jc w:val="both"/>
        <w:rPr>
          <w:rFonts w:ascii="Arial" w:hAnsi="Arial" w:cs="Arial"/>
          <w:sz w:val="22"/>
          <w:szCs w:val="22"/>
          <w:lang w:val="mk-MK"/>
        </w:rPr>
      </w:pPr>
    </w:p>
    <w:p w:rsidR="00417D22" w:rsidRDefault="00417D22" w:rsidP="00417D22">
      <w:pPr>
        <w:jc w:val="both"/>
        <w:rPr>
          <w:rFonts w:ascii="Arial" w:hAnsi="Arial" w:cs="Arial"/>
          <w:sz w:val="22"/>
          <w:szCs w:val="22"/>
          <w:lang w:val="mk-MK"/>
        </w:rPr>
      </w:pPr>
    </w:p>
    <w:p w:rsidR="00417D22" w:rsidRDefault="00417D22" w:rsidP="00417D22">
      <w:pPr>
        <w:jc w:val="both"/>
        <w:rPr>
          <w:rFonts w:ascii="Arial" w:hAnsi="Arial" w:cs="Arial"/>
          <w:sz w:val="22"/>
          <w:szCs w:val="22"/>
          <w:lang w:val="mk-MK"/>
        </w:rPr>
      </w:pPr>
    </w:p>
    <w:p w:rsidR="00417D22" w:rsidRDefault="00417D22" w:rsidP="00417D22">
      <w:pPr>
        <w:jc w:val="both"/>
        <w:rPr>
          <w:rFonts w:ascii="Arial" w:hAnsi="Arial" w:cs="Arial"/>
          <w:sz w:val="22"/>
          <w:szCs w:val="22"/>
          <w:lang w:val="mk-MK"/>
        </w:rPr>
      </w:pPr>
    </w:p>
    <w:p w:rsidR="00417D22" w:rsidRDefault="00417D22" w:rsidP="00417D22">
      <w:pPr>
        <w:jc w:val="both"/>
        <w:rPr>
          <w:rFonts w:ascii="Arial" w:hAnsi="Arial" w:cs="Arial"/>
          <w:sz w:val="22"/>
          <w:szCs w:val="22"/>
          <w:lang w:val="mk-MK"/>
        </w:rPr>
      </w:pPr>
    </w:p>
    <w:p w:rsidR="00417D22" w:rsidRDefault="00417D22" w:rsidP="00417D22">
      <w:pPr>
        <w:jc w:val="both"/>
        <w:rPr>
          <w:rFonts w:ascii="Arial" w:hAnsi="Arial" w:cs="Arial"/>
          <w:sz w:val="22"/>
          <w:szCs w:val="22"/>
          <w:lang w:val="mk-MK"/>
        </w:rPr>
      </w:pPr>
    </w:p>
    <w:p w:rsidR="00417D22" w:rsidRDefault="00417D22" w:rsidP="00417D22">
      <w:pPr>
        <w:jc w:val="both"/>
        <w:rPr>
          <w:rFonts w:ascii="Arial" w:hAnsi="Arial" w:cs="Arial"/>
          <w:sz w:val="22"/>
          <w:szCs w:val="22"/>
          <w:lang w:val="mk-MK"/>
        </w:rPr>
      </w:pPr>
    </w:p>
    <w:p w:rsidR="00417D22" w:rsidRPr="00D457B9" w:rsidRDefault="00417D22" w:rsidP="00417D22">
      <w:pPr>
        <w:jc w:val="both"/>
        <w:rPr>
          <w:rFonts w:ascii="Arial" w:hAnsi="Arial" w:cs="Arial"/>
          <w:sz w:val="22"/>
          <w:szCs w:val="22"/>
          <w:lang w:val="mk-MK"/>
        </w:rPr>
      </w:pPr>
    </w:p>
    <w:p w:rsidR="00417D22" w:rsidRPr="00D457B9" w:rsidRDefault="00417D22" w:rsidP="00417D22">
      <w:pPr>
        <w:jc w:val="center"/>
        <w:rPr>
          <w:rFonts w:ascii="Arial" w:hAnsi="Arial" w:cs="Arial"/>
          <w:sz w:val="22"/>
          <w:szCs w:val="22"/>
          <w:lang w:val="mk-MK"/>
        </w:rPr>
      </w:pPr>
    </w:p>
    <w:p w:rsidR="00417D22" w:rsidRPr="00D457B9" w:rsidRDefault="00417D22" w:rsidP="00417D22">
      <w:pPr>
        <w:jc w:val="center"/>
        <w:rPr>
          <w:rFonts w:ascii="Arial" w:hAnsi="Arial" w:cs="Arial"/>
          <w:sz w:val="22"/>
          <w:szCs w:val="22"/>
          <w:lang w:val="mk-MK"/>
        </w:rPr>
      </w:pPr>
      <w:r w:rsidRPr="00D457B9">
        <w:rPr>
          <w:rFonts w:ascii="Arial" w:hAnsi="Arial" w:cs="Arial"/>
          <w:sz w:val="22"/>
          <w:szCs w:val="22"/>
          <w:lang w:val="mk-MK"/>
        </w:rPr>
        <w:t xml:space="preserve">Скопје, </w:t>
      </w:r>
      <w:r>
        <w:rPr>
          <w:rFonts w:ascii="Arial" w:hAnsi="Arial" w:cs="Arial"/>
          <w:sz w:val="22"/>
          <w:szCs w:val="22"/>
          <w:lang w:val="mk-MK"/>
        </w:rPr>
        <w:t>декември</w:t>
      </w:r>
      <w:r w:rsidRPr="00D457B9">
        <w:rPr>
          <w:rFonts w:ascii="Arial" w:hAnsi="Arial" w:cs="Arial"/>
          <w:sz w:val="22"/>
          <w:szCs w:val="22"/>
          <w:lang w:val="mk-MK"/>
        </w:rPr>
        <w:t xml:space="preserve"> 2019 година</w:t>
      </w:r>
    </w:p>
    <w:p w:rsidR="00983C31" w:rsidRDefault="00983C31" w:rsidP="00983C31">
      <w:pPr>
        <w:rPr>
          <w:rFonts w:ascii="Arial" w:hAnsi="Arial" w:cs="Arial"/>
          <w:sz w:val="22"/>
          <w:szCs w:val="22"/>
          <w:lang w:val="ru-RU"/>
        </w:rPr>
      </w:pPr>
      <w:r w:rsidRPr="00417D22">
        <w:rPr>
          <w:rFonts w:ascii="Arial" w:hAnsi="Arial" w:cs="Arial"/>
          <w:sz w:val="22"/>
          <w:szCs w:val="22"/>
          <w:lang w:val="mk-MK"/>
        </w:rPr>
        <w:lastRenderedPageBreak/>
        <w:t>ВОВЕД</w:t>
      </w:r>
      <w:r w:rsidRPr="00417D22">
        <w:rPr>
          <w:rFonts w:ascii="Arial" w:hAnsi="Arial" w:cs="Arial"/>
          <w:sz w:val="22"/>
          <w:szCs w:val="22"/>
          <w:lang w:val="ru-RU"/>
        </w:rPr>
        <w:t>:</w:t>
      </w:r>
    </w:p>
    <w:p w:rsidR="00417D22" w:rsidRPr="00417D22" w:rsidRDefault="00417D22" w:rsidP="00983C31">
      <w:pPr>
        <w:rPr>
          <w:rFonts w:ascii="Arial" w:hAnsi="Arial" w:cs="Arial"/>
          <w:sz w:val="22"/>
          <w:szCs w:val="22"/>
          <w:lang w:val="ru-RU"/>
        </w:rPr>
      </w:pPr>
    </w:p>
    <w:p w:rsidR="00983C31" w:rsidRPr="00417D22" w:rsidRDefault="00983C31" w:rsidP="00983C31">
      <w:pPr>
        <w:ind w:left="180" w:hanging="180"/>
        <w:jc w:val="both"/>
        <w:rPr>
          <w:rFonts w:ascii="Arial" w:hAnsi="Arial" w:cs="Arial"/>
          <w:sz w:val="22"/>
          <w:szCs w:val="22"/>
          <w:lang w:val="mk-MK"/>
        </w:rPr>
      </w:pPr>
      <w:r w:rsidRPr="00417D22">
        <w:rPr>
          <w:rFonts w:ascii="Arial" w:hAnsi="Arial" w:cs="Arial"/>
          <w:sz w:val="22"/>
          <w:szCs w:val="22"/>
          <w:lang w:val="mk-MK"/>
        </w:rPr>
        <w:t>I.</w:t>
      </w:r>
      <w:r w:rsidRPr="00417D22">
        <w:rPr>
          <w:rFonts w:ascii="Arial" w:hAnsi="Arial" w:cs="Arial"/>
          <w:sz w:val="22"/>
          <w:szCs w:val="22"/>
        </w:rPr>
        <w:t xml:space="preserve"> </w:t>
      </w:r>
      <w:r w:rsidRPr="00417D22">
        <w:rPr>
          <w:rFonts w:ascii="Arial" w:hAnsi="Arial" w:cs="Arial"/>
          <w:sz w:val="22"/>
          <w:szCs w:val="22"/>
          <w:lang w:val="mk-MK"/>
        </w:rPr>
        <w:t>ОЦЕНКА НА СОСТОЈБИТЕ ВО ОБЛАСТА ШТО ТРЕБА ДА СЕ УРЕДИ СО ЗАКОНОТ И ПРИЧИНИ ЗА ДОНЕСУВАЊЕ НА ЗАКОНОТ</w:t>
      </w:r>
    </w:p>
    <w:p w:rsidR="00983C31" w:rsidRPr="00417D22" w:rsidRDefault="00983C31" w:rsidP="00983C31">
      <w:pPr>
        <w:jc w:val="both"/>
        <w:rPr>
          <w:rFonts w:ascii="Arial" w:hAnsi="Arial" w:cs="Arial"/>
          <w:sz w:val="22"/>
          <w:szCs w:val="22"/>
        </w:rPr>
      </w:pPr>
    </w:p>
    <w:p w:rsidR="00983C31" w:rsidRPr="00417D22" w:rsidRDefault="005C13F7" w:rsidP="00983C31">
      <w:pPr>
        <w:jc w:val="both"/>
        <w:rPr>
          <w:rFonts w:ascii="Arial" w:hAnsi="Arial" w:cs="Arial"/>
          <w:sz w:val="22"/>
          <w:szCs w:val="22"/>
          <w:lang w:val="mk-MK"/>
        </w:rPr>
      </w:pPr>
      <w:proofErr w:type="spellStart"/>
      <w:r w:rsidRPr="00417D22">
        <w:rPr>
          <w:rFonts w:ascii="Arial" w:hAnsi="Arial" w:cs="Arial"/>
          <w:sz w:val="22"/>
          <w:szCs w:val="22"/>
        </w:rPr>
        <w:t>Со</w:t>
      </w:r>
      <w:proofErr w:type="spellEnd"/>
      <w:r w:rsidRPr="00417D22">
        <w:rPr>
          <w:rFonts w:ascii="Arial" w:hAnsi="Arial" w:cs="Arial"/>
          <w:sz w:val="22"/>
          <w:szCs w:val="22"/>
        </w:rPr>
        <w:t xml:space="preserve"> </w:t>
      </w:r>
      <w:proofErr w:type="spellStart"/>
      <w:r w:rsidRPr="00417D22">
        <w:rPr>
          <w:rFonts w:ascii="Arial" w:hAnsi="Arial" w:cs="Arial"/>
          <w:sz w:val="22"/>
          <w:szCs w:val="22"/>
        </w:rPr>
        <w:t>Предлог</w:t>
      </w:r>
      <w:proofErr w:type="spellEnd"/>
      <w:r w:rsidRPr="00417D22">
        <w:rPr>
          <w:rFonts w:ascii="Arial" w:hAnsi="Arial" w:cs="Arial"/>
          <w:sz w:val="22"/>
          <w:szCs w:val="22"/>
        </w:rPr>
        <w:t xml:space="preserve"> </w:t>
      </w:r>
      <w:r w:rsidR="00417D22">
        <w:rPr>
          <w:rFonts w:ascii="Arial" w:hAnsi="Arial" w:cs="Arial"/>
          <w:sz w:val="22"/>
          <w:szCs w:val="22"/>
          <w:lang w:val="mk-MK"/>
        </w:rPr>
        <w:t xml:space="preserve">- </w:t>
      </w:r>
      <w:proofErr w:type="spellStart"/>
      <w:r w:rsidRPr="00417D22">
        <w:rPr>
          <w:rFonts w:ascii="Arial" w:hAnsi="Arial" w:cs="Arial"/>
          <w:sz w:val="22"/>
          <w:szCs w:val="22"/>
        </w:rPr>
        <w:t>законот</w:t>
      </w:r>
      <w:proofErr w:type="spellEnd"/>
      <w:r w:rsidRPr="00417D22">
        <w:rPr>
          <w:rFonts w:ascii="Arial" w:hAnsi="Arial" w:cs="Arial"/>
          <w:sz w:val="22"/>
          <w:szCs w:val="22"/>
        </w:rPr>
        <w:t xml:space="preserve"> </w:t>
      </w:r>
      <w:proofErr w:type="spellStart"/>
      <w:r w:rsidRPr="00417D22">
        <w:rPr>
          <w:rFonts w:ascii="Arial" w:hAnsi="Arial" w:cs="Arial"/>
          <w:sz w:val="22"/>
          <w:szCs w:val="22"/>
        </w:rPr>
        <w:t>за</w:t>
      </w:r>
      <w:proofErr w:type="spellEnd"/>
      <w:r w:rsidRPr="00417D22">
        <w:rPr>
          <w:rFonts w:ascii="Arial" w:hAnsi="Arial" w:cs="Arial"/>
          <w:sz w:val="22"/>
          <w:szCs w:val="22"/>
        </w:rPr>
        <w:t xml:space="preserve"> </w:t>
      </w:r>
      <w:proofErr w:type="spellStart"/>
      <w:r w:rsidRPr="00417D22">
        <w:rPr>
          <w:rFonts w:ascii="Arial" w:hAnsi="Arial" w:cs="Arial"/>
          <w:sz w:val="22"/>
          <w:szCs w:val="22"/>
        </w:rPr>
        <w:t>стратешки</w:t>
      </w:r>
      <w:proofErr w:type="spellEnd"/>
      <w:r w:rsidRPr="00417D22">
        <w:rPr>
          <w:rFonts w:ascii="Arial" w:hAnsi="Arial" w:cs="Arial"/>
          <w:sz w:val="22"/>
          <w:szCs w:val="22"/>
        </w:rPr>
        <w:t xml:space="preserve"> </w:t>
      </w:r>
      <w:proofErr w:type="spellStart"/>
      <w:r w:rsidRPr="00417D22">
        <w:rPr>
          <w:rFonts w:ascii="Arial" w:hAnsi="Arial" w:cs="Arial"/>
          <w:sz w:val="22"/>
          <w:szCs w:val="22"/>
        </w:rPr>
        <w:t>инвестиции</w:t>
      </w:r>
      <w:proofErr w:type="spellEnd"/>
      <w:r w:rsidRPr="00417D22">
        <w:rPr>
          <w:rFonts w:ascii="Arial" w:hAnsi="Arial" w:cs="Arial"/>
          <w:sz w:val="22"/>
          <w:szCs w:val="22"/>
        </w:rPr>
        <w:t xml:space="preserve"> </w:t>
      </w:r>
      <w:proofErr w:type="spellStart"/>
      <w:r w:rsidRPr="00417D22">
        <w:rPr>
          <w:rFonts w:ascii="Arial" w:hAnsi="Arial" w:cs="Arial"/>
          <w:sz w:val="22"/>
          <w:szCs w:val="22"/>
        </w:rPr>
        <w:t>во</w:t>
      </w:r>
      <w:proofErr w:type="spellEnd"/>
      <w:r w:rsidRPr="00417D22">
        <w:rPr>
          <w:rFonts w:ascii="Arial" w:hAnsi="Arial" w:cs="Arial"/>
          <w:sz w:val="22"/>
          <w:szCs w:val="22"/>
        </w:rPr>
        <w:t xml:space="preserve"> РСМ </w:t>
      </w:r>
      <w:proofErr w:type="spellStart"/>
      <w:r w:rsidRPr="00417D22">
        <w:rPr>
          <w:rFonts w:ascii="Arial" w:hAnsi="Arial" w:cs="Arial"/>
          <w:sz w:val="22"/>
          <w:szCs w:val="22"/>
        </w:rPr>
        <w:t>се</w:t>
      </w:r>
      <w:proofErr w:type="spellEnd"/>
      <w:r w:rsidRPr="00417D22">
        <w:rPr>
          <w:rFonts w:ascii="Arial" w:hAnsi="Arial" w:cs="Arial"/>
          <w:sz w:val="22"/>
          <w:szCs w:val="22"/>
        </w:rPr>
        <w:t xml:space="preserve"> </w:t>
      </w:r>
      <w:proofErr w:type="spellStart"/>
      <w:r w:rsidRPr="00417D22">
        <w:rPr>
          <w:rFonts w:ascii="Arial" w:hAnsi="Arial" w:cs="Arial"/>
          <w:sz w:val="22"/>
          <w:szCs w:val="22"/>
        </w:rPr>
        <w:t>поттикнува</w:t>
      </w:r>
      <w:proofErr w:type="spellEnd"/>
      <w:r w:rsidRPr="00417D22">
        <w:rPr>
          <w:rFonts w:ascii="Arial" w:hAnsi="Arial" w:cs="Arial"/>
          <w:sz w:val="22"/>
          <w:szCs w:val="22"/>
        </w:rPr>
        <w:t xml:space="preserve">, </w:t>
      </w:r>
      <w:proofErr w:type="spellStart"/>
      <w:r w:rsidRPr="00417D22">
        <w:rPr>
          <w:rFonts w:ascii="Arial" w:hAnsi="Arial" w:cs="Arial"/>
          <w:sz w:val="22"/>
          <w:szCs w:val="22"/>
        </w:rPr>
        <w:t>привлекува</w:t>
      </w:r>
      <w:proofErr w:type="spellEnd"/>
      <w:r w:rsidRPr="00417D22">
        <w:rPr>
          <w:rFonts w:ascii="Arial" w:hAnsi="Arial" w:cs="Arial"/>
          <w:sz w:val="22"/>
          <w:szCs w:val="22"/>
        </w:rPr>
        <w:t xml:space="preserve"> и </w:t>
      </w:r>
      <w:proofErr w:type="spellStart"/>
      <w:r w:rsidRPr="00417D22">
        <w:rPr>
          <w:rFonts w:ascii="Arial" w:hAnsi="Arial" w:cs="Arial"/>
          <w:sz w:val="22"/>
          <w:szCs w:val="22"/>
        </w:rPr>
        <w:t>создава</w:t>
      </w:r>
      <w:proofErr w:type="spellEnd"/>
      <w:r w:rsidRPr="00417D22">
        <w:rPr>
          <w:rFonts w:ascii="Arial" w:hAnsi="Arial" w:cs="Arial"/>
          <w:sz w:val="22"/>
          <w:szCs w:val="22"/>
        </w:rPr>
        <w:t xml:space="preserve"> </w:t>
      </w:r>
      <w:proofErr w:type="spellStart"/>
      <w:r w:rsidRPr="00417D22">
        <w:rPr>
          <w:rFonts w:ascii="Arial" w:hAnsi="Arial" w:cs="Arial"/>
          <w:sz w:val="22"/>
          <w:szCs w:val="22"/>
        </w:rPr>
        <w:t>услови</w:t>
      </w:r>
      <w:proofErr w:type="spellEnd"/>
      <w:r w:rsidRPr="00417D22">
        <w:rPr>
          <w:rFonts w:ascii="Arial" w:hAnsi="Arial" w:cs="Arial"/>
          <w:sz w:val="22"/>
          <w:szCs w:val="22"/>
        </w:rPr>
        <w:t xml:space="preserve"> </w:t>
      </w:r>
      <w:proofErr w:type="spellStart"/>
      <w:r w:rsidRPr="00417D22">
        <w:rPr>
          <w:rFonts w:ascii="Arial" w:hAnsi="Arial" w:cs="Arial"/>
          <w:sz w:val="22"/>
          <w:szCs w:val="22"/>
        </w:rPr>
        <w:t>за</w:t>
      </w:r>
      <w:proofErr w:type="spellEnd"/>
      <w:r w:rsidRPr="00417D22">
        <w:rPr>
          <w:rFonts w:ascii="Arial" w:hAnsi="Arial" w:cs="Arial"/>
          <w:sz w:val="22"/>
          <w:szCs w:val="22"/>
        </w:rPr>
        <w:t xml:space="preserve"> </w:t>
      </w:r>
      <w:proofErr w:type="spellStart"/>
      <w:r w:rsidRPr="00417D22">
        <w:rPr>
          <w:rFonts w:ascii="Arial" w:hAnsi="Arial" w:cs="Arial"/>
          <w:sz w:val="22"/>
          <w:szCs w:val="22"/>
        </w:rPr>
        <w:t>спроведување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стратешките</w:t>
      </w:r>
      <w:proofErr w:type="spellEnd"/>
      <w:r w:rsidRPr="00417D22">
        <w:rPr>
          <w:rFonts w:ascii="Arial" w:hAnsi="Arial" w:cs="Arial"/>
          <w:sz w:val="22"/>
          <w:szCs w:val="22"/>
        </w:rPr>
        <w:t xml:space="preserve"> </w:t>
      </w:r>
      <w:proofErr w:type="spellStart"/>
      <w:r w:rsidRPr="00417D22">
        <w:rPr>
          <w:rFonts w:ascii="Arial" w:hAnsi="Arial" w:cs="Arial"/>
          <w:sz w:val="22"/>
          <w:szCs w:val="22"/>
        </w:rPr>
        <w:t>инвестиции</w:t>
      </w:r>
      <w:proofErr w:type="spellEnd"/>
      <w:r w:rsidRPr="00417D22">
        <w:rPr>
          <w:rFonts w:ascii="Arial" w:hAnsi="Arial" w:cs="Arial"/>
          <w:sz w:val="22"/>
          <w:szCs w:val="22"/>
        </w:rPr>
        <w:t xml:space="preserve"> </w:t>
      </w:r>
      <w:proofErr w:type="spellStart"/>
      <w:r w:rsidRPr="00417D22">
        <w:rPr>
          <w:rFonts w:ascii="Arial" w:hAnsi="Arial" w:cs="Arial"/>
          <w:sz w:val="22"/>
          <w:szCs w:val="22"/>
        </w:rPr>
        <w:t>во</w:t>
      </w:r>
      <w:proofErr w:type="spellEnd"/>
      <w:r w:rsidRPr="00417D22">
        <w:rPr>
          <w:rFonts w:ascii="Arial" w:hAnsi="Arial" w:cs="Arial"/>
          <w:sz w:val="22"/>
          <w:szCs w:val="22"/>
        </w:rPr>
        <w:t xml:space="preserve"> </w:t>
      </w:r>
      <w:proofErr w:type="spellStart"/>
      <w:r w:rsidRPr="00417D22">
        <w:rPr>
          <w:rFonts w:ascii="Arial" w:hAnsi="Arial" w:cs="Arial"/>
          <w:sz w:val="22"/>
          <w:szCs w:val="22"/>
        </w:rPr>
        <w:t>Република</w:t>
      </w:r>
      <w:proofErr w:type="spellEnd"/>
      <w:r w:rsidRPr="00417D22">
        <w:rPr>
          <w:rFonts w:ascii="Arial" w:hAnsi="Arial" w:cs="Arial"/>
          <w:sz w:val="22"/>
          <w:szCs w:val="22"/>
        </w:rPr>
        <w:t xml:space="preserve"> </w:t>
      </w:r>
      <w:proofErr w:type="spellStart"/>
      <w:r w:rsidRPr="00417D22">
        <w:rPr>
          <w:rFonts w:ascii="Arial" w:hAnsi="Arial" w:cs="Arial"/>
          <w:sz w:val="22"/>
          <w:szCs w:val="22"/>
        </w:rPr>
        <w:t>Северна</w:t>
      </w:r>
      <w:proofErr w:type="spellEnd"/>
      <w:r w:rsidRPr="00417D22">
        <w:rPr>
          <w:rFonts w:ascii="Arial" w:hAnsi="Arial" w:cs="Arial"/>
          <w:sz w:val="22"/>
          <w:szCs w:val="22"/>
        </w:rPr>
        <w:t xml:space="preserve"> </w:t>
      </w:r>
      <w:proofErr w:type="spellStart"/>
      <w:r w:rsidRPr="00417D22">
        <w:rPr>
          <w:rFonts w:ascii="Arial" w:hAnsi="Arial" w:cs="Arial"/>
          <w:sz w:val="22"/>
          <w:szCs w:val="22"/>
        </w:rPr>
        <w:t>Македонија</w:t>
      </w:r>
      <w:proofErr w:type="spellEnd"/>
      <w:r w:rsidRPr="00417D22">
        <w:rPr>
          <w:rFonts w:ascii="Arial" w:hAnsi="Arial" w:cs="Arial"/>
          <w:sz w:val="22"/>
          <w:szCs w:val="22"/>
        </w:rPr>
        <w:t xml:space="preserve">, </w:t>
      </w:r>
      <w:proofErr w:type="spellStart"/>
      <w:r w:rsidRPr="00417D22">
        <w:rPr>
          <w:rFonts w:ascii="Arial" w:hAnsi="Arial" w:cs="Arial"/>
          <w:sz w:val="22"/>
          <w:szCs w:val="22"/>
        </w:rPr>
        <w:t>зголемување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економски</w:t>
      </w:r>
      <w:proofErr w:type="spellEnd"/>
      <w:r w:rsidRPr="00417D22">
        <w:rPr>
          <w:rFonts w:ascii="Arial" w:hAnsi="Arial" w:cs="Arial"/>
          <w:sz w:val="22"/>
          <w:szCs w:val="22"/>
        </w:rPr>
        <w:t xml:space="preserve"> </w:t>
      </w:r>
      <w:proofErr w:type="spellStart"/>
      <w:r w:rsidRPr="00417D22">
        <w:rPr>
          <w:rFonts w:ascii="Arial" w:hAnsi="Arial" w:cs="Arial"/>
          <w:sz w:val="22"/>
          <w:szCs w:val="22"/>
        </w:rPr>
        <w:t>пораст</w:t>
      </w:r>
      <w:proofErr w:type="spellEnd"/>
      <w:r w:rsidRPr="00417D22">
        <w:rPr>
          <w:rFonts w:ascii="Arial" w:hAnsi="Arial" w:cs="Arial"/>
          <w:sz w:val="22"/>
          <w:szCs w:val="22"/>
        </w:rPr>
        <w:t xml:space="preserve">, </w:t>
      </w:r>
      <w:proofErr w:type="spellStart"/>
      <w:r w:rsidRPr="00417D22">
        <w:rPr>
          <w:rFonts w:ascii="Arial" w:hAnsi="Arial" w:cs="Arial"/>
          <w:sz w:val="22"/>
          <w:szCs w:val="22"/>
        </w:rPr>
        <w:t>вработување</w:t>
      </w:r>
      <w:proofErr w:type="spellEnd"/>
      <w:r w:rsidRPr="00417D22">
        <w:rPr>
          <w:rFonts w:ascii="Arial" w:hAnsi="Arial" w:cs="Arial"/>
          <w:sz w:val="22"/>
          <w:szCs w:val="22"/>
        </w:rPr>
        <w:t xml:space="preserve"> и </w:t>
      </w:r>
      <w:proofErr w:type="spellStart"/>
      <w:r w:rsidRPr="00417D22">
        <w:rPr>
          <w:rFonts w:ascii="Arial" w:hAnsi="Arial" w:cs="Arial"/>
          <w:sz w:val="22"/>
          <w:szCs w:val="22"/>
        </w:rPr>
        <w:t>примена</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нови</w:t>
      </w:r>
      <w:proofErr w:type="spellEnd"/>
      <w:r w:rsidRPr="00417D22">
        <w:rPr>
          <w:rFonts w:ascii="Arial" w:hAnsi="Arial" w:cs="Arial"/>
          <w:sz w:val="22"/>
          <w:szCs w:val="22"/>
        </w:rPr>
        <w:t xml:space="preserve"> </w:t>
      </w:r>
      <w:proofErr w:type="spellStart"/>
      <w:r w:rsidRPr="00417D22">
        <w:rPr>
          <w:rFonts w:ascii="Arial" w:hAnsi="Arial" w:cs="Arial"/>
          <w:sz w:val="22"/>
          <w:szCs w:val="22"/>
        </w:rPr>
        <w:t>технологии</w:t>
      </w:r>
      <w:proofErr w:type="spellEnd"/>
      <w:r w:rsidRPr="00417D22">
        <w:rPr>
          <w:rFonts w:ascii="Arial" w:hAnsi="Arial" w:cs="Arial"/>
          <w:sz w:val="22"/>
          <w:szCs w:val="22"/>
        </w:rPr>
        <w:t xml:space="preserve"> и </w:t>
      </w:r>
      <w:proofErr w:type="spellStart"/>
      <w:r w:rsidRPr="00417D22">
        <w:rPr>
          <w:rFonts w:ascii="Arial" w:hAnsi="Arial" w:cs="Arial"/>
          <w:sz w:val="22"/>
          <w:szCs w:val="22"/>
        </w:rPr>
        <w:t>иновации</w:t>
      </w:r>
      <w:proofErr w:type="spellEnd"/>
      <w:r w:rsidRPr="00417D22">
        <w:rPr>
          <w:rFonts w:ascii="Arial" w:hAnsi="Arial" w:cs="Arial"/>
          <w:sz w:val="22"/>
          <w:szCs w:val="22"/>
        </w:rPr>
        <w:t xml:space="preserve">, </w:t>
      </w:r>
      <w:proofErr w:type="spellStart"/>
      <w:r w:rsidRPr="00417D22">
        <w:rPr>
          <w:rFonts w:ascii="Arial" w:hAnsi="Arial" w:cs="Arial"/>
          <w:sz w:val="22"/>
          <w:szCs w:val="22"/>
        </w:rPr>
        <w:t>зголемување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конкурентските</w:t>
      </w:r>
      <w:proofErr w:type="spellEnd"/>
      <w:r w:rsidRPr="00417D22">
        <w:rPr>
          <w:rFonts w:ascii="Arial" w:hAnsi="Arial" w:cs="Arial"/>
          <w:sz w:val="22"/>
          <w:szCs w:val="22"/>
        </w:rPr>
        <w:t xml:space="preserve"> </w:t>
      </w:r>
      <w:proofErr w:type="spellStart"/>
      <w:r w:rsidRPr="00417D22">
        <w:rPr>
          <w:rFonts w:ascii="Arial" w:hAnsi="Arial" w:cs="Arial"/>
          <w:sz w:val="22"/>
          <w:szCs w:val="22"/>
        </w:rPr>
        <w:t>економски</w:t>
      </w:r>
      <w:proofErr w:type="spellEnd"/>
      <w:r w:rsidRPr="00417D22">
        <w:rPr>
          <w:rFonts w:ascii="Arial" w:hAnsi="Arial" w:cs="Arial"/>
          <w:sz w:val="22"/>
          <w:szCs w:val="22"/>
        </w:rPr>
        <w:t xml:space="preserve"> </w:t>
      </w:r>
      <w:proofErr w:type="spellStart"/>
      <w:r w:rsidRPr="00417D22">
        <w:rPr>
          <w:rFonts w:ascii="Arial" w:hAnsi="Arial" w:cs="Arial"/>
          <w:sz w:val="22"/>
          <w:szCs w:val="22"/>
        </w:rPr>
        <w:t>можности</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Република</w:t>
      </w:r>
      <w:proofErr w:type="spellEnd"/>
      <w:r w:rsidRPr="00417D22">
        <w:rPr>
          <w:rFonts w:ascii="Arial" w:hAnsi="Arial" w:cs="Arial"/>
          <w:sz w:val="22"/>
          <w:szCs w:val="22"/>
        </w:rPr>
        <w:t xml:space="preserve"> </w:t>
      </w:r>
      <w:proofErr w:type="spellStart"/>
      <w:r w:rsidRPr="00417D22">
        <w:rPr>
          <w:rFonts w:ascii="Arial" w:hAnsi="Arial" w:cs="Arial"/>
          <w:sz w:val="22"/>
          <w:szCs w:val="22"/>
        </w:rPr>
        <w:t>Северна</w:t>
      </w:r>
      <w:proofErr w:type="spellEnd"/>
      <w:r w:rsidRPr="00417D22">
        <w:rPr>
          <w:rFonts w:ascii="Arial" w:hAnsi="Arial" w:cs="Arial"/>
          <w:sz w:val="22"/>
          <w:szCs w:val="22"/>
        </w:rPr>
        <w:t xml:space="preserve"> </w:t>
      </w:r>
      <w:proofErr w:type="spellStart"/>
      <w:r w:rsidRPr="00417D22">
        <w:rPr>
          <w:rFonts w:ascii="Arial" w:hAnsi="Arial" w:cs="Arial"/>
          <w:sz w:val="22"/>
          <w:szCs w:val="22"/>
        </w:rPr>
        <w:t>Македонија</w:t>
      </w:r>
      <w:proofErr w:type="spellEnd"/>
      <w:r w:rsidRPr="00417D22">
        <w:rPr>
          <w:rFonts w:ascii="Arial" w:hAnsi="Arial" w:cs="Arial"/>
          <w:sz w:val="22"/>
          <w:szCs w:val="22"/>
        </w:rPr>
        <w:t xml:space="preserve">, </w:t>
      </w:r>
      <w:proofErr w:type="spellStart"/>
      <w:r w:rsidRPr="00417D22">
        <w:rPr>
          <w:rFonts w:ascii="Arial" w:hAnsi="Arial" w:cs="Arial"/>
          <w:sz w:val="22"/>
          <w:szCs w:val="22"/>
        </w:rPr>
        <w:t>зголемување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извозот</w:t>
      </w:r>
      <w:proofErr w:type="spellEnd"/>
      <w:r w:rsidRPr="00417D22">
        <w:rPr>
          <w:rFonts w:ascii="Arial" w:hAnsi="Arial" w:cs="Arial"/>
          <w:sz w:val="22"/>
          <w:szCs w:val="22"/>
        </w:rPr>
        <w:t xml:space="preserve"> и </w:t>
      </w:r>
      <w:proofErr w:type="spellStart"/>
      <w:r w:rsidRPr="00417D22">
        <w:rPr>
          <w:rFonts w:ascii="Arial" w:hAnsi="Arial" w:cs="Arial"/>
          <w:sz w:val="22"/>
          <w:szCs w:val="22"/>
        </w:rPr>
        <w:t>намалување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трговскиот</w:t>
      </w:r>
      <w:proofErr w:type="spellEnd"/>
      <w:r w:rsidRPr="00417D22">
        <w:rPr>
          <w:rFonts w:ascii="Arial" w:hAnsi="Arial" w:cs="Arial"/>
          <w:sz w:val="22"/>
          <w:szCs w:val="22"/>
        </w:rPr>
        <w:t xml:space="preserve"> </w:t>
      </w:r>
      <w:proofErr w:type="spellStart"/>
      <w:r w:rsidRPr="00417D22">
        <w:rPr>
          <w:rFonts w:ascii="Arial" w:hAnsi="Arial" w:cs="Arial"/>
          <w:sz w:val="22"/>
          <w:szCs w:val="22"/>
        </w:rPr>
        <w:t>дефицит</w:t>
      </w:r>
      <w:proofErr w:type="spellEnd"/>
      <w:r w:rsidRPr="00417D22">
        <w:rPr>
          <w:rFonts w:ascii="Arial" w:hAnsi="Arial" w:cs="Arial"/>
          <w:sz w:val="22"/>
          <w:szCs w:val="22"/>
        </w:rPr>
        <w:t xml:space="preserve"> и </w:t>
      </w:r>
      <w:proofErr w:type="spellStart"/>
      <w:r w:rsidRPr="00417D22">
        <w:rPr>
          <w:rFonts w:ascii="Arial" w:hAnsi="Arial" w:cs="Arial"/>
          <w:sz w:val="22"/>
          <w:szCs w:val="22"/>
        </w:rPr>
        <w:t>подобрување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добросостојбата</w:t>
      </w:r>
      <w:proofErr w:type="spellEnd"/>
      <w:r w:rsidRPr="00417D22">
        <w:rPr>
          <w:rFonts w:ascii="Arial" w:hAnsi="Arial" w:cs="Arial"/>
          <w:sz w:val="22"/>
          <w:szCs w:val="22"/>
        </w:rPr>
        <w:t xml:space="preserve"> и </w:t>
      </w:r>
      <w:proofErr w:type="spellStart"/>
      <w:r w:rsidRPr="00417D22">
        <w:rPr>
          <w:rFonts w:ascii="Arial" w:hAnsi="Arial" w:cs="Arial"/>
          <w:sz w:val="22"/>
          <w:szCs w:val="22"/>
        </w:rPr>
        <w:t>условите</w:t>
      </w:r>
      <w:proofErr w:type="spellEnd"/>
      <w:r w:rsidRPr="00417D22">
        <w:rPr>
          <w:rFonts w:ascii="Arial" w:hAnsi="Arial" w:cs="Arial"/>
          <w:sz w:val="22"/>
          <w:szCs w:val="22"/>
        </w:rPr>
        <w:t xml:space="preserve"> </w:t>
      </w:r>
      <w:proofErr w:type="spellStart"/>
      <w:r w:rsidRPr="00417D22">
        <w:rPr>
          <w:rFonts w:ascii="Arial" w:hAnsi="Arial" w:cs="Arial"/>
          <w:sz w:val="22"/>
          <w:szCs w:val="22"/>
        </w:rPr>
        <w:t>за</w:t>
      </w:r>
      <w:proofErr w:type="spellEnd"/>
      <w:r w:rsidRPr="00417D22">
        <w:rPr>
          <w:rFonts w:ascii="Arial" w:hAnsi="Arial" w:cs="Arial"/>
          <w:sz w:val="22"/>
          <w:szCs w:val="22"/>
        </w:rPr>
        <w:t xml:space="preserve"> </w:t>
      </w:r>
      <w:proofErr w:type="spellStart"/>
      <w:r w:rsidRPr="00417D22">
        <w:rPr>
          <w:rFonts w:ascii="Arial" w:hAnsi="Arial" w:cs="Arial"/>
          <w:sz w:val="22"/>
          <w:szCs w:val="22"/>
        </w:rPr>
        <w:t>живеење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граѓаните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Република</w:t>
      </w:r>
      <w:proofErr w:type="spellEnd"/>
      <w:r w:rsidRPr="00417D22">
        <w:rPr>
          <w:rFonts w:ascii="Arial" w:hAnsi="Arial" w:cs="Arial"/>
          <w:sz w:val="22"/>
          <w:szCs w:val="22"/>
        </w:rPr>
        <w:t xml:space="preserve"> </w:t>
      </w:r>
      <w:proofErr w:type="spellStart"/>
      <w:r w:rsidRPr="00417D22">
        <w:rPr>
          <w:rFonts w:ascii="Arial" w:hAnsi="Arial" w:cs="Arial"/>
          <w:sz w:val="22"/>
          <w:szCs w:val="22"/>
        </w:rPr>
        <w:t>Северна</w:t>
      </w:r>
      <w:proofErr w:type="spellEnd"/>
      <w:r w:rsidRPr="00417D22">
        <w:rPr>
          <w:rFonts w:ascii="Arial" w:hAnsi="Arial" w:cs="Arial"/>
          <w:sz w:val="22"/>
          <w:szCs w:val="22"/>
        </w:rPr>
        <w:t xml:space="preserve"> </w:t>
      </w:r>
      <w:proofErr w:type="spellStart"/>
      <w:r w:rsidRPr="00417D22">
        <w:rPr>
          <w:rFonts w:ascii="Arial" w:hAnsi="Arial" w:cs="Arial"/>
          <w:sz w:val="22"/>
          <w:szCs w:val="22"/>
        </w:rPr>
        <w:t>Македонија</w:t>
      </w:r>
      <w:proofErr w:type="spellEnd"/>
      <w:r w:rsidRPr="00417D22">
        <w:rPr>
          <w:rFonts w:ascii="Arial" w:hAnsi="Arial" w:cs="Arial"/>
          <w:sz w:val="22"/>
          <w:szCs w:val="22"/>
        </w:rPr>
        <w:t>.</w:t>
      </w:r>
    </w:p>
    <w:p w:rsidR="005C13F7" w:rsidRPr="00417D22" w:rsidRDefault="005C13F7" w:rsidP="00983C31">
      <w:pPr>
        <w:jc w:val="both"/>
        <w:rPr>
          <w:rFonts w:ascii="Arial" w:hAnsi="Arial" w:cs="Arial"/>
          <w:sz w:val="22"/>
          <w:szCs w:val="22"/>
          <w:lang w:val="mk-MK"/>
        </w:rPr>
      </w:pPr>
    </w:p>
    <w:p w:rsidR="00983C31" w:rsidRPr="00417D22" w:rsidRDefault="00983C31" w:rsidP="00983C31">
      <w:pPr>
        <w:jc w:val="both"/>
        <w:rPr>
          <w:rFonts w:ascii="Arial" w:hAnsi="Arial" w:cs="Arial"/>
          <w:sz w:val="22"/>
          <w:szCs w:val="22"/>
          <w:lang w:val="ru-RU"/>
        </w:rPr>
      </w:pPr>
      <w:r w:rsidRPr="00417D22">
        <w:rPr>
          <w:rFonts w:ascii="Arial" w:hAnsi="Arial" w:cs="Arial"/>
          <w:sz w:val="22"/>
          <w:szCs w:val="22"/>
          <w:lang w:val="ru-RU"/>
        </w:rPr>
        <w:t xml:space="preserve"> </w:t>
      </w:r>
      <w:r w:rsidRPr="00417D22">
        <w:rPr>
          <w:rFonts w:ascii="Arial" w:hAnsi="Arial" w:cs="Arial"/>
          <w:sz w:val="22"/>
          <w:szCs w:val="22"/>
          <w:lang w:val="mk-MK"/>
        </w:rPr>
        <w:t xml:space="preserve">II. ЦЕЛИ, НАЧЕЛА И ОСНОВНИ РЕШЕНИЈА </w:t>
      </w:r>
    </w:p>
    <w:p w:rsidR="00983C31" w:rsidRPr="00417D22" w:rsidRDefault="00983C31" w:rsidP="00983C31">
      <w:pPr>
        <w:jc w:val="both"/>
        <w:rPr>
          <w:rFonts w:ascii="Arial" w:hAnsi="Arial" w:cs="Arial"/>
          <w:sz w:val="22"/>
          <w:szCs w:val="22"/>
        </w:rPr>
      </w:pPr>
    </w:p>
    <w:p w:rsidR="00983C31" w:rsidRPr="00417D22" w:rsidRDefault="005C13F7" w:rsidP="00983C31">
      <w:pPr>
        <w:jc w:val="both"/>
        <w:rPr>
          <w:rFonts w:ascii="Arial" w:hAnsi="Arial" w:cs="Arial"/>
          <w:color w:val="000000"/>
          <w:sz w:val="22"/>
          <w:szCs w:val="22"/>
          <w:lang w:val="mk-MK" w:eastAsia="mk-MK"/>
        </w:rPr>
      </w:pPr>
      <w:proofErr w:type="spellStart"/>
      <w:proofErr w:type="gramStart"/>
      <w:r w:rsidRPr="00417D22">
        <w:rPr>
          <w:rFonts w:ascii="Arial" w:hAnsi="Arial" w:cs="Arial"/>
          <w:sz w:val="22"/>
          <w:szCs w:val="22"/>
        </w:rPr>
        <w:t>Целта</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Предлог</w:t>
      </w:r>
      <w:proofErr w:type="spellEnd"/>
      <w:r w:rsidRPr="00417D22">
        <w:rPr>
          <w:rFonts w:ascii="Arial" w:hAnsi="Arial" w:cs="Arial"/>
          <w:sz w:val="22"/>
          <w:szCs w:val="22"/>
        </w:rPr>
        <w:t xml:space="preserve"> </w:t>
      </w:r>
      <w:r w:rsidR="00417D22">
        <w:rPr>
          <w:rFonts w:ascii="Arial" w:hAnsi="Arial" w:cs="Arial"/>
          <w:sz w:val="22"/>
          <w:szCs w:val="22"/>
          <w:lang w:val="mk-MK"/>
        </w:rPr>
        <w:t>-</w:t>
      </w:r>
      <w:r w:rsidRPr="00417D22">
        <w:rPr>
          <w:rFonts w:ascii="Arial" w:hAnsi="Arial" w:cs="Arial"/>
          <w:sz w:val="22"/>
          <w:szCs w:val="22"/>
        </w:rPr>
        <w:t xml:space="preserve"> </w:t>
      </w:r>
      <w:r w:rsidR="00417D22">
        <w:rPr>
          <w:rFonts w:ascii="Arial" w:hAnsi="Arial" w:cs="Arial"/>
          <w:sz w:val="22"/>
          <w:szCs w:val="22"/>
          <w:lang w:val="mk-MK"/>
        </w:rPr>
        <w:t>з</w:t>
      </w:r>
      <w:proofErr w:type="spellStart"/>
      <w:r w:rsidRPr="00417D22">
        <w:rPr>
          <w:rFonts w:ascii="Arial" w:hAnsi="Arial" w:cs="Arial"/>
          <w:sz w:val="22"/>
          <w:szCs w:val="22"/>
        </w:rPr>
        <w:t>аконот</w:t>
      </w:r>
      <w:proofErr w:type="spellEnd"/>
      <w:r w:rsidRPr="00417D22">
        <w:rPr>
          <w:rFonts w:ascii="Arial" w:hAnsi="Arial" w:cs="Arial"/>
          <w:sz w:val="22"/>
          <w:szCs w:val="22"/>
        </w:rPr>
        <w:t xml:space="preserve"> </w:t>
      </w:r>
      <w:proofErr w:type="spellStart"/>
      <w:r w:rsidRPr="00417D22">
        <w:rPr>
          <w:rFonts w:ascii="Arial" w:hAnsi="Arial" w:cs="Arial"/>
          <w:sz w:val="22"/>
          <w:szCs w:val="22"/>
        </w:rPr>
        <w:t>за</w:t>
      </w:r>
      <w:proofErr w:type="spellEnd"/>
      <w:r w:rsidRPr="00417D22">
        <w:rPr>
          <w:rFonts w:ascii="Arial" w:hAnsi="Arial" w:cs="Arial"/>
          <w:sz w:val="22"/>
          <w:szCs w:val="22"/>
        </w:rPr>
        <w:t xml:space="preserve"> </w:t>
      </w:r>
      <w:proofErr w:type="spellStart"/>
      <w:r w:rsidRPr="00417D22">
        <w:rPr>
          <w:rFonts w:ascii="Arial" w:hAnsi="Arial" w:cs="Arial"/>
          <w:sz w:val="22"/>
          <w:szCs w:val="22"/>
        </w:rPr>
        <w:t>стратешки</w:t>
      </w:r>
      <w:proofErr w:type="spellEnd"/>
      <w:r w:rsidRPr="00417D22">
        <w:rPr>
          <w:rFonts w:ascii="Arial" w:hAnsi="Arial" w:cs="Arial"/>
          <w:sz w:val="22"/>
          <w:szCs w:val="22"/>
        </w:rPr>
        <w:t xml:space="preserve"> </w:t>
      </w:r>
      <w:proofErr w:type="spellStart"/>
      <w:r w:rsidRPr="00417D22">
        <w:rPr>
          <w:rFonts w:ascii="Arial" w:hAnsi="Arial" w:cs="Arial"/>
          <w:sz w:val="22"/>
          <w:szCs w:val="22"/>
        </w:rPr>
        <w:t>инвестиции</w:t>
      </w:r>
      <w:proofErr w:type="spellEnd"/>
      <w:r w:rsidRPr="00417D22">
        <w:rPr>
          <w:rFonts w:ascii="Arial" w:hAnsi="Arial" w:cs="Arial"/>
          <w:sz w:val="22"/>
          <w:szCs w:val="22"/>
        </w:rPr>
        <w:t xml:space="preserve"> </w:t>
      </w:r>
      <w:r w:rsidRPr="00417D22">
        <w:rPr>
          <w:rFonts w:ascii="Arial" w:hAnsi="Arial" w:cs="Arial"/>
          <w:color w:val="000000"/>
          <w:sz w:val="22"/>
          <w:szCs w:val="22"/>
          <w:lang w:eastAsia="mk-MK"/>
        </w:rPr>
        <w:t xml:space="preserve">е </w:t>
      </w:r>
      <w:proofErr w:type="spellStart"/>
      <w:r w:rsidRPr="00417D22">
        <w:rPr>
          <w:rFonts w:ascii="Arial" w:hAnsi="Arial" w:cs="Arial"/>
          <w:color w:val="000000"/>
          <w:sz w:val="22"/>
          <w:szCs w:val="22"/>
          <w:lang w:eastAsia="mk-MK"/>
        </w:rPr>
        <w:t>да</w:t>
      </w:r>
      <w:proofErr w:type="spellEnd"/>
      <w:r w:rsidRPr="00417D22">
        <w:rPr>
          <w:rFonts w:ascii="Arial" w:hAnsi="Arial" w:cs="Arial"/>
          <w:color w:val="000000"/>
          <w:sz w:val="22"/>
          <w:szCs w:val="22"/>
          <w:lang w:eastAsia="mk-MK"/>
        </w:rPr>
        <w:t xml:space="preserve"> </w:t>
      </w:r>
      <w:proofErr w:type="spellStart"/>
      <w:r w:rsidRPr="00417D22">
        <w:rPr>
          <w:rFonts w:ascii="Arial" w:hAnsi="Arial" w:cs="Arial"/>
          <w:color w:val="000000"/>
          <w:sz w:val="22"/>
          <w:szCs w:val="22"/>
          <w:lang w:eastAsia="mk-MK"/>
        </w:rPr>
        <w:t>се</w:t>
      </w:r>
      <w:proofErr w:type="spellEnd"/>
      <w:r w:rsidRPr="00417D22">
        <w:rPr>
          <w:rFonts w:ascii="Arial" w:hAnsi="Arial" w:cs="Arial"/>
          <w:color w:val="000000"/>
          <w:sz w:val="22"/>
          <w:szCs w:val="22"/>
          <w:lang w:eastAsia="mk-MK"/>
        </w:rPr>
        <w:t xml:space="preserve"> </w:t>
      </w:r>
      <w:proofErr w:type="spellStart"/>
      <w:r w:rsidRPr="00417D22">
        <w:rPr>
          <w:rFonts w:ascii="Arial" w:hAnsi="Arial" w:cs="Arial"/>
          <w:color w:val="000000"/>
          <w:sz w:val="22"/>
          <w:szCs w:val="22"/>
          <w:lang w:eastAsia="mk-MK"/>
        </w:rPr>
        <w:t>овозможи</w:t>
      </w:r>
      <w:proofErr w:type="spellEnd"/>
      <w:r w:rsidRPr="00417D22">
        <w:rPr>
          <w:rFonts w:ascii="Arial" w:hAnsi="Arial" w:cs="Arial"/>
          <w:color w:val="000000"/>
          <w:sz w:val="22"/>
          <w:szCs w:val="22"/>
          <w:lang w:eastAsia="mk-MK"/>
        </w:rPr>
        <w:t xml:space="preserve"> </w:t>
      </w:r>
      <w:proofErr w:type="spellStart"/>
      <w:r w:rsidRPr="00417D22">
        <w:rPr>
          <w:rFonts w:ascii="Arial" w:hAnsi="Arial" w:cs="Arial"/>
          <w:color w:val="000000"/>
          <w:sz w:val="22"/>
          <w:szCs w:val="22"/>
          <w:lang w:eastAsia="mk-MK"/>
        </w:rPr>
        <w:t>реализација</w:t>
      </w:r>
      <w:proofErr w:type="spellEnd"/>
      <w:r w:rsidRPr="00417D22">
        <w:rPr>
          <w:rFonts w:ascii="Arial" w:hAnsi="Arial" w:cs="Arial"/>
          <w:color w:val="000000"/>
          <w:sz w:val="22"/>
          <w:szCs w:val="22"/>
          <w:lang w:eastAsia="mk-MK"/>
        </w:rPr>
        <w:t xml:space="preserve"> </w:t>
      </w:r>
      <w:proofErr w:type="spellStart"/>
      <w:r w:rsidRPr="00417D22">
        <w:rPr>
          <w:rFonts w:ascii="Arial" w:hAnsi="Arial" w:cs="Arial"/>
          <w:color w:val="000000"/>
          <w:sz w:val="22"/>
          <w:szCs w:val="22"/>
          <w:lang w:eastAsia="mk-MK"/>
        </w:rPr>
        <w:t>на</w:t>
      </w:r>
      <w:proofErr w:type="spellEnd"/>
      <w:r w:rsidRPr="00417D22">
        <w:rPr>
          <w:rFonts w:ascii="Arial" w:hAnsi="Arial" w:cs="Arial"/>
          <w:color w:val="000000"/>
          <w:sz w:val="22"/>
          <w:szCs w:val="22"/>
          <w:lang w:eastAsia="mk-MK"/>
        </w:rPr>
        <w:t xml:space="preserve"> </w:t>
      </w:r>
      <w:proofErr w:type="spellStart"/>
      <w:r w:rsidRPr="00417D22">
        <w:rPr>
          <w:rFonts w:ascii="Arial" w:hAnsi="Arial" w:cs="Arial"/>
          <w:color w:val="000000"/>
          <w:sz w:val="22"/>
          <w:szCs w:val="22"/>
          <w:lang w:eastAsia="mk-MK"/>
        </w:rPr>
        <w:t>големи</w:t>
      </w:r>
      <w:proofErr w:type="spellEnd"/>
      <w:r w:rsidRPr="00417D22">
        <w:rPr>
          <w:rFonts w:ascii="Arial" w:hAnsi="Arial" w:cs="Arial"/>
          <w:color w:val="000000"/>
          <w:sz w:val="22"/>
          <w:szCs w:val="22"/>
          <w:lang w:eastAsia="mk-MK"/>
        </w:rPr>
        <w:t xml:space="preserve"> </w:t>
      </w:r>
      <w:proofErr w:type="spellStart"/>
      <w:r w:rsidRPr="00417D22">
        <w:rPr>
          <w:rFonts w:ascii="Arial" w:hAnsi="Arial" w:cs="Arial"/>
          <w:color w:val="000000"/>
          <w:sz w:val="22"/>
          <w:szCs w:val="22"/>
          <w:lang w:eastAsia="mk-MK"/>
        </w:rPr>
        <w:t>инвестициски</w:t>
      </w:r>
      <w:proofErr w:type="spellEnd"/>
      <w:r w:rsidRPr="00417D22">
        <w:rPr>
          <w:rFonts w:ascii="Arial" w:hAnsi="Arial" w:cs="Arial"/>
          <w:color w:val="000000"/>
          <w:sz w:val="22"/>
          <w:szCs w:val="22"/>
          <w:lang w:eastAsia="mk-MK"/>
        </w:rPr>
        <w:t xml:space="preserve"> </w:t>
      </w:r>
      <w:proofErr w:type="spellStart"/>
      <w:r w:rsidRPr="00417D22">
        <w:rPr>
          <w:rFonts w:ascii="Arial" w:hAnsi="Arial" w:cs="Arial"/>
          <w:color w:val="000000"/>
          <w:sz w:val="22"/>
          <w:szCs w:val="22"/>
          <w:lang w:eastAsia="mk-MK"/>
        </w:rPr>
        <w:t>проекти</w:t>
      </w:r>
      <w:proofErr w:type="spellEnd"/>
      <w:r w:rsidRPr="00417D22">
        <w:rPr>
          <w:rFonts w:ascii="Arial" w:hAnsi="Arial" w:cs="Arial"/>
          <w:color w:val="000000"/>
          <w:sz w:val="22"/>
          <w:szCs w:val="22"/>
          <w:lang w:eastAsia="mk-MK"/>
        </w:rPr>
        <w:t xml:space="preserve"> </w:t>
      </w:r>
      <w:proofErr w:type="spellStart"/>
      <w:r w:rsidRPr="00417D22">
        <w:rPr>
          <w:rFonts w:ascii="Arial" w:hAnsi="Arial" w:cs="Arial"/>
          <w:color w:val="000000"/>
          <w:sz w:val="22"/>
          <w:szCs w:val="22"/>
          <w:lang w:eastAsia="mk-MK"/>
        </w:rPr>
        <w:t>значајни</w:t>
      </w:r>
      <w:proofErr w:type="spellEnd"/>
      <w:r w:rsidRPr="00417D22">
        <w:rPr>
          <w:rFonts w:ascii="Arial" w:hAnsi="Arial" w:cs="Arial"/>
          <w:color w:val="000000"/>
          <w:sz w:val="22"/>
          <w:szCs w:val="22"/>
          <w:lang w:eastAsia="mk-MK"/>
        </w:rPr>
        <w:t xml:space="preserve"> </w:t>
      </w:r>
      <w:proofErr w:type="spellStart"/>
      <w:r w:rsidRPr="00417D22">
        <w:rPr>
          <w:rFonts w:ascii="Arial" w:hAnsi="Arial" w:cs="Arial"/>
          <w:color w:val="000000"/>
          <w:sz w:val="22"/>
          <w:szCs w:val="22"/>
          <w:lang w:eastAsia="mk-MK"/>
        </w:rPr>
        <w:t>за</w:t>
      </w:r>
      <w:proofErr w:type="spellEnd"/>
      <w:r w:rsidRPr="00417D22">
        <w:rPr>
          <w:rFonts w:ascii="Arial" w:hAnsi="Arial" w:cs="Arial"/>
          <w:color w:val="000000"/>
          <w:sz w:val="22"/>
          <w:szCs w:val="22"/>
          <w:lang w:eastAsia="mk-MK"/>
        </w:rPr>
        <w:t xml:space="preserve"> </w:t>
      </w:r>
      <w:proofErr w:type="spellStart"/>
      <w:r w:rsidRPr="00417D22">
        <w:rPr>
          <w:rFonts w:ascii="Arial" w:hAnsi="Arial" w:cs="Arial"/>
          <w:color w:val="000000"/>
          <w:sz w:val="22"/>
          <w:szCs w:val="22"/>
          <w:lang w:eastAsia="mk-MK"/>
        </w:rPr>
        <w:t>државата</w:t>
      </w:r>
      <w:proofErr w:type="spellEnd"/>
      <w:r w:rsidRPr="00417D22">
        <w:rPr>
          <w:rFonts w:ascii="Arial" w:hAnsi="Arial" w:cs="Arial"/>
          <w:color w:val="000000"/>
          <w:sz w:val="22"/>
          <w:szCs w:val="22"/>
          <w:lang w:eastAsia="mk-MK"/>
        </w:rPr>
        <w:t>.</w:t>
      </w:r>
      <w:proofErr w:type="gramEnd"/>
    </w:p>
    <w:p w:rsidR="005C13F7" w:rsidRPr="00417D22" w:rsidRDefault="005C13F7" w:rsidP="00983C31">
      <w:pPr>
        <w:jc w:val="both"/>
        <w:rPr>
          <w:rFonts w:ascii="Arial" w:hAnsi="Arial" w:cs="Arial"/>
          <w:sz w:val="22"/>
          <w:szCs w:val="22"/>
          <w:lang w:val="mk-MK"/>
        </w:rPr>
      </w:pPr>
    </w:p>
    <w:p w:rsidR="00983C31" w:rsidRPr="00417D22" w:rsidRDefault="00983C31" w:rsidP="00983C31">
      <w:pPr>
        <w:ind w:left="360" w:hanging="360"/>
        <w:jc w:val="both"/>
        <w:rPr>
          <w:rFonts w:ascii="Arial" w:hAnsi="Arial" w:cs="Arial"/>
          <w:sz w:val="22"/>
          <w:szCs w:val="22"/>
          <w:lang w:val="mk-MK"/>
        </w:rPr>
      </w:pPr>
      <w:r w:rsidRPr="00417D22">
        <w:rPr>
          <w:rFonts w:ascii="Arial" w:hAnsi="Arial" w:cs="Arial"/>
          <w:sz w:val="22"/>
          <w:szCs w:val="22"/>
          <w:lang w:val="mk-MK"/>
        </w:rPr>
        <w:t xml:space="preserve">III.ОЦЕНА НА ФИНАНСИСКИТЕ ПОСЛЕДИЦИ ОД ПРЕДЛОГОТ </w:t>
      </w:r>
      <w:r w:rsidR="00417D22">
        <w:rPr>
          <w:rFonts w:ascii="Arial" w:hAnsi="Arial" w:cs="Arial"/>
          <w:sz w:val="22"/>
          <w:szCs w:val="22"/>
          <w:lang w:val="mk-MK"/>
        </w:rPr>
        <w:t>-</w:t>
      </w:r>
      <w:r w:rsidRPr="00417D22">
        <w:rPr>
          <w:rFonts w:ascii="Arial" w:hAnsi="Arial" w:cs="Arial"/>
          <w:sz w:val="22"/>
          <w:szCs w:val="22"/>
          <w:lang w:val="mk-MK"/>
        </w:rPr>
        <w:t xml:space="preserve"> ЗАКОНОТ ВРЗ БУЏЕТОТ И ДРУГИТЕ ЈАВНИ ФИНАНСИСКИ СРЕДСТВА</w:t>
      </w:r>
    </w:p>
    <w:p w:rsidR="00983C31" w:rsidRPr="00417D22" w:rsidRDefault="00983C31" w:rsidP="00983C31">
      <w:pPr>
        <w:jc w:val="both"/>
        <w:rPr>
          <w:rFonts w:ascii="Arial" w:hAnsi="Arial" w:cs="Arial"/>
          <w:sz w:val="22"/>
          <w:szCs w:val="22"/>
        </w:rPr>
      </w:pPr>
    </w:p>
    <w:p w:rsidR="00983C31" w:rsidRPr="00417D22" w:rsidRDefault="00983C31" w:rsidP="00983C31">
      <w:pPr>
        <w:jc w:val="both"/>
        <w:rPr>
          <w:rFonts w:ascii="Arial" w:hAnsi="Arial" w:cs="Arial"/>
          <w:sz w:val="22"/>
          <w:szCs w:val="22"/>
          <w:lang w:val="mk-MK"/>
        </w:rPr>
      </w:pPr>
      <w:r w:rsidRPr="00417D22">
        <w:rPr>
          <w:rFonts w:ascii="Arial" w:hAnsi="Arial" w:cs="Arial"/>
          <w:sz w:val="22"/>
          <w:szCs w:val="22"/>
          <w:lang w:val="mk-MK"/>
        </w:rPr>
        <w:t xml:space="preserve">Спроведувањето на Законот не предизвикува финансиски последици врз  Буџетот на </w:t>
      </w:r>
      <w:r w:rsidR="00545E5F" w:rsidRPr="00417D22">
        <w:rPr>
          <w:rFonts w:ascii="Arial" w:hAnsi="Arial" w:cs="Arial"/>
          <w:sz w:val="22"/>
          <w:szCs w:val="22"/>
          <w:lang w:val="mk-MK"/>
        </w:rPr>
        <w:t>Република Северна Македонија</w:t>
      </w:r>
      <w:r w:rsidRPr="00417D22">
        <w:rPr>
          <w:rFonts w:ascii="Arial" w:hAnsi="Arial" w:cs="Arial"/>
          <w:sz w:val="22"/>
          <w:szCs w:val="22"/>
          <w:lang w:val="mk-MK"/>
        </w:rPr>
        <w:t xml:space="preserve"> и другите јавни финансиски средства. </w:t>
      </w:r>
    </w:p>
    <w:p w:rsidR="00983C31" w:rsidRPr="00417D22" w:rsidRDefault="00983C31" w:rsidP="00983C31">
      <w:pPr>
        <w:jc w:val="both"/>
        <w:rPr>
          <w:rFonts w:ascii="Arial" w:hAnsi="Arial" w:cs="Arial"/>
          <w:sz w:val="22"/>
          <w:szCs w:val="22"/>
          <w:lang w:val="mk-MK"/>
        </w:rPr>
      </w:pPr>
    </w:p>
    <w:p w:rsidR="00983C31" w:rsidRPr="00417D22" w:rsidRDefault="00983C31" w:rsidP="00983C31">
      <w:pPr>
        <w:ind w:left="360" w:hanging="360"/>
        <w:jc w:val="both"/>
        <w:rPr>
          <w:rFonts w:ascii="Arial" w:hAnsi="Arial" w:cs="Arial"/>
          <w:sz w:val="22"/>
          <w:szCs w:val="22"/>
        </w:rPr>
      </w:pPr>
      <w:r w:rsidRPr="00417D22">
        <w:rPr>
          <w:rFonts w:ascii="Arial" w:hAnsi="Arial" w:cs="Arial"/>
          <w:sz w:val="22"/>
          <w:szCs w:val="22"/>
          <w:lang w:val="mk-MK"/>
        </w:rPr>
        <w:t>I</w:t>
      </w:r>
      <w:r w:rsidRPr="00417D22">
        <w:rPr>
          <w:rFonts w:ascii="Arial" w:hAnsi="Arial" w:cs="Arial"/>
          <w:sz w:val="22"/>
          <w:szCs w:val="22"/>
        </w:rPr>
        <w:t>V</w:t>
      </w:r>
      <w:r w:rsidRPr="00417D22">
        <w:rPr>
          <w:rFonts w:ascii="Arial" w:hAnsi="Arial" w:cs="Arial"/>
          <w:sz w:val="22"/>
          <w:szCs w:val="22"/>
          <w:lang w:val="mk-MK"/>
        </w:rPr>
        <w:t>. ОЦЕНА НА ФИНАНСИСКИТЕ СРЕДСТВА ПОТРЕБНИ ЗА СПРОВЕДУВАЊЕ НА ЗАКОНОТ, НАЧИНОТ НА НИВНО ОБЕЗБЕДУВАЊЕ, ПОДАТОЦИ ЗА ТОА ДАЛИ СПРОВЕДУВАЊЕТО НА ЗАКОНОТ ПОВЛЕКУВА МАТЕРИЈАЛНИ ОБВРСКИ ЗА ОДДЕЛНИ СУБЈЕКТИ</w:t>
      </w:r>
    </w:p>
    <w:p w:rsidR="00983C31" w:rsidRPr="00417D22" w:rsidRDefault="00983C31" w:rsidP="00983C31">
      <w:pPr>
        <w:jc w:val="both"/>
        <w:rPr>
          <w:rFonts w:ascii="Arial" w:hAnsi="Arial" w:cs="Arial"/>
          <w:sz w:val="22"/>
          <w:szCs w:val="22"/>
        </w:rPr>
      </w:pPr>
    </w:p>
    <w:p w:rsidR="00983C31" w:rsidRPr="00417D22" w:rsidRDefault="00983C31" w:rsidP="00983C31">
      <w:pPr>
        <w:jc w:val="both"/>
        <w:rPr>
          <w:rFonts w:ascii="Arial" w:hAnsi="Arial" w:cs="Arial"/>
          <w:sz w:val="22"/>
          <w:szCs w:val="22"/>
          <w:lang w:val="mk-MK"/>
        </w:rPr>
      </w:pPr>
      <w:r w:rsidRPr="00417D22">
        <w:rPr>
          <w:rFonts w:ascii="Arial" w:hAnsi="Arial" w:cs="Arial"/>
          <w:sz w:val="22"/>
          <w:szCs w:val="22"/>
          <w:lang w:val="mk-MK"/>
        </w:rPr>
        <w:t xml:space="preserve">За спроведување на Законот не се потребни дополнителни финансиски средства од Буџетот на </w:t>
      </w:r>
      <w:r w:rsidR="00545E5F" w:rsidRPr="00417D22">
        <w:rPr>
          <w:rFonts w:ascii="Arial" w:hAnsi="Arial" w:cs="Arial"/>
          <w:sz w:val="22"/>
          <w:szCs w:val="22"/>
          <w:lang w:val="mk-MK"/>
        </w:rPr>
        <w:t>Република Северна Македонија</w:t>
      </w:r>
      <w:r w:rsidRPr="00417D22">
        <w:rPr>
          <w:rFonts w:ascii="Arial" w:hAnsi="Arial" w:cs="Arial"/>
          <w:sz w:val="22"/>
          <w:szCs w:val="22"/>
          <w:lang w:val="mk-MK"/>
        </w:rPr>
        <w:t>.</w:t>
      </w:r>
    </w:p>
    <w:p w:rsidR="00983C31" w:rsidRPr="00417D22" w:rsidRDefault="00983C31" w:rsidP="00983C31">
      <w:pPr>
        <w:rPr>
          <w:rFonts w:ascii="Arial" w:hAnsi="Arial" w:cs="Arial"/>
          <w:sz w:val="22"/>
          <w:szCs w:val="22"/>
          <w:lang w:val="mk-MK"/>
        </w:rPr>
      </w:pPr>
    </w:p>
    <w:p w:rsidR="00983C31" w:rsidRPr="00417D22" w:rsidRDefault="00983C31" w:rsidP="00983C31">
      <w:pPr>
        <w:ind w:left="7" w:firstLine="1"/>
        <w:jc w:val="both"/>
        <w:rPr>
          <w:rFonts w:ascii="Arial" w:hAnsi="Arial" w:cs="Arial"/>
          <w:sz w:val="22"/>
          <w:szCs w:val="22"/>
        </w:rPr>
      </w:pPr>
      <w:r w:rsidRPr="00417D22">
        <w:rPr>
          <w:rFonts w:ascii="Arial" w:hAnsi="Arial" w:cs="Arial"/>
          <w:sz w:val="22"/>
          <w:szCs w:val="22"/>
        </w:rPr>
        <w:t xml:space="preserve">V. </w:t>
      </w:r>
      <w:r w:rsidRPr="00417D22">
        <w:rPr>
          <w:rFonts w:ascii="Arial" w:hAnsi="Arial" w:cs="Arial"/>
          <w:sz w:val="22"/>
          <w:szCs w:val="22"/>
          <w:lang w:val="mk-MK"/>
        </w:rPr>
        <w:t>СКРАТЕНА ПОСТАПКА ЗА ДОНЕСУВАЊЕ НА ЗАКОНОТ</w:t>
      </w:r>
    </w:p>
    <w:p w:rsidR="00983C31" w:rsidRPr="00417D22" w:rsidRDefault="00983C31" w:rsidP="00983C31">
      <w:pPr>
        <w:jc w:val="both"/>
        <w:rPr>
          <w:rFonts w:ascii="Arial" w:hAnsi="Arial" w:cs="Arial"/>
          <w:sz w:val="22"/>
          <w:szCs w:val="22"/>
        </w:rPr>
      </w:pPr>
    </w:p>
    <w:p w:rsidR="00983C31" w:rsidRDefault="00983C31" w:rsidP="00983C31">
      <w:pPr>
        <w:ind w:left="7" w:firstLine="1"/>
        <w:jc w:val="both"/>
        <w:rPr>
          <w:rFonts w:ascii="Arial" w:hAnsi="Arial" w:cs="Arial"/>
          <w:sz w:val="22"/>
          <w:szCs w:val="22"/>
        </w:rPr>
      </w:pPr>
      <w:r w:rsidRPr="00417D22">
        <w:rPr>
          <w:rFonts w:ascii="Arial" w:hAnsi="Arial" w:cs="Arial"/>
          <w:sz w:val="22"/>
          <w:szCs w:val="22"/>
          <w:lang w:val="mk-MK"/>
        </w:rPr>
        <w:t xml:space="preserve">Со оглед на тоа што не е во прашање сложен и обемен закон, согласно член 170  од Деловникот на Собранието на </w:t>
      </w:r>
      <w:r w:rsidR="00545E5F" w:rsidRPr="00417D22">
        <w:rPr>
          <w:rFonts w:ascii="Arial" w:hAnsi="Arial" w:cs="Arial"/>
          <w:sz w:val="22"/>
          <w:szCs w:val="22"/>
          <w:lang w:val="mk-MK"/>
        </w:rPr>
        <w:t>Република Северна Македонија</w:t>
      </w:r>
      <w:r w:rsidRPr="00417D22">
        <w:rPr>
          <w:rFonts w:ascii="Arial" w:hAnsi="Arial" w:cs="Arial"/>
          <w:sz w:val="22"/>
          <w:szCs w:val="22"/>
          <w:lang w:val="mk-MK"/>
        </w:rPr>
        <w:t xml:space="preserve">, се предлага  Собранието да расправа по Предлог </w:t>
      </w:r>
      <w:r w:rsidR="00987C4D">
        <w:rPr>
          <w:rFonts w:ascii="Arial" w:hAnsi="Arial" w:cs="Arial"/>
          <w:sz w:val="22"/>
          <w:szCs w:val="22"/>
          <w:lang w:val="en-GB"/>
        </w:rPr>
        <w:t>-</w:t>
      </w:r>
      <w:r w:rsidRPr="00417D22">
        <w:rPr>
          <w:rFonts w:ascii="Arial" w:hAnsi="Arial" w:cs="Arial"/>
          <w:sz w:val="22"/>
          <w:szCs w:val="22"/>
          <w:lang w:val="mk-MK"/>
        </w:rPr>
        <w:t xml:space="preserve"> законот </w:t>
      </w:r>
      <w:r w:rsidR="00987C4D">
        <w:rPr>
          <w:rFonts w:ascii="Arial" w:hAnsi="Arial" w:cs="Arial"/>
          <w:sz w:val="22"/>
          <w:szCs w:val="22"/>
          <w:lang w:val="mk-MK"/>
        </w:rPr>
        <w:t>п</w:t>
      </w:r>
      <w:r w:rsidRPr="00417D22">
        <w:rPr>
          <w:rFonts w:ascii="Arial" w:hAnsi="Arial" w:cs="Arial"/>
          <w:sz w:val="22"/>
          <w:szCs w:val="22"/>
          <w:lang w:val="mk-MK"/>
        </w:rPr>
        <w:t>о скратена постапка.</w:t>
      </w:r>
    </w:p>
    <w:p w:rsidR="00D30141" w:rsidRDefault="00D30141" w:rsidP="00983C31">
      <w:pPr>
        <w:ind w:left="7" w:firstLine="1"/>
        <w:jc w:val="both"/>
        <w:rPr>
          <w:rFonts w:ascii="Arial" w:hAnsi="Arial" w:cs="Arial"/>
          <w:sz w:val="22"/>
          <w:szCs w:val="22"/>
        </w:rPr>
      </w:pPr>
    </w:p>
    <w:p w:rsidR="00D30141" w:rsidRDefault="00D30141" w:rsidP="00983C31">
      <w:pPr>
        <w:ind w:left="7" w:firstLine="1"/>
        <w:jc w:val="both"/>
        <w:rPr>
          <w:rFonts w:ascii="Arial" w:hAnsi="Arial" w:cs="Arial"/>
          <w:sz w:val="22"/>
          <w:szCs w:val="22"/>
          <w:lang w:val="en-GB"/>
        </w:rPr>
      </w:pPr>
      <w:r>
        <w:rPr>
          <w:rFonts w:ascii="Arial" w:hAnsi="Arial" w:cs="Arial"/>
          <w:sz w:val="22"/>
          <w:szCs w:val="22"/>
        </w:rPr>
        <w:t>V</w:t>
      </w:r>
      <w:r>
        <w:rPr>
          <w:rFonts w:ascii="Arial" w:hAnsi="Arial" w:cs="Arial"/>
          <w:sz w:val="22"/>
          <w:szCs w:val="22"/>
          <w:lang w:val="en-GB"/>
        </w:rPr>
        <w:t xml:space="preserve">I. </w:t>
      </w:r>
      <w:r w:rsidR="00987C4D" w:rsidRPr="00987C4D">
        <w:rPr>
          <w:rFonts w:ascii="Arial" w:hAnsi="Arial" w:cs="Arial"/>
          <w:sz w:val="22"/>
          <w:szCs w:val="22"/>
          <w:lang w:val="en-GB"/>
        </w:rPr>
        <w:t>ПРЕГЛЕД НА РЕГУЛАТИВАТА ОД ДРУГИ ПРАВНИ СИСТЕМИ И УСОГЛАСЕНОСТ НА ПРЕДЛОГОТ НА ЗАКОНОТ СО ПРАВОТО НА ЕВРОПСКАТА УНИЈА</w:t>
      </w:r>
    </w:p>
    <w:p w:rsidR="00D30141" w:rsidRDefault="00D30141" w:rsidP="00983C31">
      <w:pPr>
        <w:ind w:left="7" w:firstLine="1"/>
        <w:jc w:val="both"/>
        <w:rPr>
          <w:rFonts w:ascii="Arial" w:hAnsi="Arial" w:cs="Arial"/>
          <w:sz w:val="22"/>
          <w:szCs w:val="22"/>
          <w:lang w:val="en-GB"/>
        </w:rPr>
      </w:pPr>
    </w:p>
    <w:p w:rsidR="00D30141" w:rsidRPr="00D30141" w:rsidRDefault="00D30141" w:rsidP="00983C31">
      <w:pPr>
        <w:ind w:left="7" w:firstLine="1"/>
        <w:jc w:val="both"/>
        <w:rPr>
          <w:rFonts w:ascii="Arial" w:hAnsi="Arial" w:cs="Arial"/>
          <w:sz w:val="22"/>
          <w:szCs w:val="22"/>
          <w:lang w:val="en-GB"/>
        </w:rPr>
      </w:pPr>
      <w:proofErr w:type="spellStart"/>
      <w:r w:rsidRPr="00D30141">
        <w:rPr>
          <w:rFonts w:ascii="Arial" w:hAnsi="Arial" w:cs="Arial"/>
          <w:sz w:val="22"/>
          <w:szCs w:val="22"/>
          <w:lang w:val="en-GB"/>
        </w:rPr>
        <w:t>Овој</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закон</w:t>
      </w:r>
      <w:proofErr w:type="spellEnd"/>
      <w:r w:rsidRPr="00D30141">
        <w:rPr>
          <w:rFonts w:ascii="Arial" w:hAnsi="Arial" w:cs="Arial"/>
          <w:sz w:val="22"/>
          <w:szCs w:val="22"/>
          <w:lang w:val="en-GB"/>
        </w:rPr>
        <w:t xml:space="preserve"> е </w:t>
      </w:r>
      <w:proofErr w:type="spellStart"/>
      <w:r w:rsidRPr="00D30141">
        <w:rPr>
          <w:rFonts w:ascii="Arial" w:hAnsi="Arial" w:cs="Arial"/>
          <w:sz w:val="22"/>
          <w:szCs w:val="22"/>
          <w:lang w:val="en-GB"/>
        </w:rPr>
        <w:t>усогласен</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со</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Регулативата</w:t>
      </w:r>
      <w:proofErr w:type="spellEnd"/>
      <w:r w:rsidRPr="00D30141">
        <w:rPr>
          <w:rFonts w:ascii="Arial" w:hAnsi="Arial" w:cs="Arial"/>
          <w:sz w:val="22"/>
          <w:szCs w:val="22"/>
          <w:lang w:val="en-GB"/>
        </w:rPr>
        <w:t xml:space="preserve"> (ЕУ) бр.347/2013, </w:t>
      </w:r>
      <w:proofErr w:type="spellStart"/>
      <w:r w:rsidRPr="00D30141">
        <w:rPr>
          <w:rFonts w:ascii="Arial" w:hAnsi="Arial" w:cs="Arial"/>
          <w:sz w:val="22"/>
          <w:szCs w:val="22"/>
          <w:lang w:val="en-GB"/>
        </w:rPr>
        <w:t>на</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Европскиот</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параламент</w:t>
      </w:r>
      <w:proofErr w:type="spellEnd"/>
      <w:r w:rsidRPr="00D30141">
        <w:rPr>
          <w:rFonts w:ascii="Arial" w:hAnsi="Arial" w:cs="Arial"/>
          <w:sz w:val="22"/>
          <w:szCs w:val="22"/>
          <w:lang w:val="en-GB"/>
        </w:rPr>
        <w:t xml:space="preserve"> CELEX </w:t>
      </w:r>
      <w:proofErr w:type="spellStart"/>
      <w:r w:rsidRPr="00D30141">
        <w:rPr>
          <w:rFonts w:ascii="Arial" w:hAnsi="Arial" w:cs="Arial"/>
          <w:sz w:val="22"/>
          <w:szCs w:val="22"/>
          <w:lang w:val="en-GB"/>
        </w:rPr>
        <w:t>број</w:t>
      </w:r>
      <w:proofErr w:type="spellEnd"/>
      <w:r w:rsidRPr="00D30141">
        <w:rPr>
          <w:rFonts w:ascii="Arial" w:hAnsi="Arial" w:cs="Arial"/>
          <w:sz w:val="22"/>
          <w:szCs w:val="22"/>
          <w:lang w:val="en-GB"/>
        </w:rPr>
        <w:t xml:space="preserve"> 320013R0347 и </w:t>
      </w:r>
      <w:proofErr w:type="spellStart"/>
      <w:r w:rsidRPr="00D30141">
        <w:rPr>
          <w:rFonts w:ascii="Arial" w:hAnsi="Arial" w:cs="Arial"/>
          <w:sz w:val="22"/>
          <w:szCs w:val="22"/>
          <w:lang w:val="en-GB"/>
        </w:rPr>
        <w:t>Советот</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од</w:t>
      </w:r>
      <w:proofErr w:type="spellEnd"/>
      <w:r w:rsidRPr="00D30141">
        <w:rPr>
          <w:rFonts w:ascii="Arial" w:hAnsi="Arial" w:cs="Arial"/>
          <w:sz w:val="22"/>
          <w:szCs w:val="22"/>
          <w:lang w:val="en-GB"/>
        </w:rPr>
        <w:t xml:space="preserve"> 17 </w:t>
      </w:r>
      <w:proofErr w:type="spellStart"/>
      <w:r w:rsidRPr="00D30141">
        <w:rPr>
          <w:rFonts w:ascii="Arial" w:hAnsi="Arial" w:cs="Arial"/>
          <w:sz w:val="22"/>
          <w:szCs w:val="22"/>
          <w:lang w:val="en-GB"/>
        </w:rPr>
        <w:t>април</w:t>
      </w:r>
      <w:proofErr w:type="spellEnd"/>
      <w:r w:rsidRPr="00D30141">
        <w:rPr>
          <w:rFonts w:ascii="Arial" w:hAnsi="Arial" w:cs="Arial"/>
          <w:sz w:val="22"/>
          <w:szCs w:val="22"/>
          <w:lang w:val="en-GB"/>
        </w:rPr>
        <w:t xml:space="preserve"> 2013 </w:t>
      </w:r>
      <w:proofErr w:type="spellStart"/>
      <w:r w:rsidRPr="00D30141">
        <w:rPr>
          <w:rFonts w:ascii="Arial" w:hAnsi="Arial" w:cs="Arial"/>
          <w:sz w:val="22"/>
          <w:szCs w:val="22"/>
          <w:lang w:val="en-GB"/>
        </w:rPr>
        <w:t>година</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која</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се</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однесува</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за</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трансевропската</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енергетска</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инфраструктура</w:t>
      </w:r>
      <w:proofErr w:type="spellEnd"/>
      <w:r w:rsidRPr="00D30141">
        <w:rPr>
          <w:rFonts w:ascii="Arial" w:hAnsi="Arial" w:cs="Arial"/>
          <w:sz w:val="22"/>
          <w:szCs w:val="22"/>
          <w:lang w:val="en-GB"/>
        </w:rPr>
        <w:t xml:space="preserve"> и </w:t>
      </w:r>
      <w:proofErr w:type="spellStart"/>
      <w:r w:rsidRPr="00D30141">
        <w:rPr>
          <w:rFonts w:ascii="Arial" w:hAnsi="Arial" w:cs="Arial"/>
          <w:sz w:val="22"/>
          <w:szCs w:val="22"/>
          <w:lang w:val="en-GB"/>
        </w:rPr>
        <w:t>за</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укинување</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на</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Одлука</w:t>
      </w:r>
      <w:proofErr w:type="spellEnd"/>
      <w:r w:rsidRPr="00D30141">
        <w:rPr>
          <w:rFonts w:ascii="Arial" w:hAnsi="Arial" w:cs="Arial"/>
          <w:sz w:val="22"/>
          <w:szCs w:val="22"/>
          <w:lang w:val="en-GB"/>
        </w:rPr>
        <w:t xml:space="preserve"> бр.1364/2006/ЕЗ </w:t>
      </w:r>
      <w:proofErr w:type="spellStart"/>
      <w:r w:rsidRPr="00D30141">
        <w:rPr>
          <w:rFonts w:ascii="Arial" w:hAnsi="Arial" w:cs="Arial"/>
          <w:sz w:val="22"/>
          <w:szCs w:val="22"/>
          <w:lang w:val="en-GB"/>
        </w:rPr>
        <w:t>како</w:t>
      </w:r>
      <w:proofErr w:type="spellEnd"/>
      <w:r w:rsidRPr="00D30141">
        <w:rPr>
          <w:rFonts w:ascii="Arial" w:hAnsi="Arial" w:cs="Arial"/>
          <w:sz w:val="22"/>
          <w:szCs w:val="22"/>
          <w:lang w:val="en-GB"/>
        </w:rPr>
        <w:t xml:space="preserve"> и </w:t>
      </w:r>
      <w:proofErr w:type="spellStart"/>
      <w:r w:rsidRPr="00D30141">
        <w:rPr>
          <w:rFonts w:ascii="Arial" w:hAnsi="Arial" w:cs="Arial"/>
          <w:sz w:val="22"/>
          <w:szCs w:val="22"/>
          <w:lang w:val="en-GB"/>
        </w:rPr>
        <w:t>измената</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на</w:t>
      </w:r>
      <w:proofErr w:type="spellEnd"/>
      <w:r w:rsidRPr="00D30141">
        <w:rPr>
          <w:rFonts w:ascii="Arial" w:hAnsi="Arial" w:cs="Arial"/>
          <w:sz w:val="22"/>
          <w:szCs w:val="22"/>
          <w:lang w:val="en-GB"/>
        </w:rPr>
        <w:t xml:space="preserve"> </w:t>
      </w:r>
      <w:proofErr w:type="spellStart"/>
      <w:r w:rsidRPr="00D30141">
        <w:rPr>
          <w:rFonts w:ascii="Arial" w:hAnsi="Arial" w:cs="Arial"/>
          <w:sz w:val="22"/>
          <w:szCs w:val="22"/>
          <w:lang w:val="en-GB"/>
        </w:rPr>
        <w:t>Регулативата</w:t>
      </w:r>
      <w:proofErr w:type="spellEnd"/>
      <w:r w:rsidRPr="00D30141">
        <w:rPr>
          <w:rFonts w:ascii="Arial" w:hAnsi="Arial" w:cs="Arial"/>
          <w:sz w:val="22"/>
          <w:szCs w:val="22"/>
          <w:lang w:val="en-GB"/>
        </w:rPr>
        <w:t xml:space="preserve"> (ЕУ) бр.713/2009, </w:t>
      </w:r>
      <w:proofErr w:type="spellStart"/>
      <w:r w:rsidRPr="00D30141">
        <w:rPr>
          <w:rFonts w:ascii="Arial" w:hAnsi="Arial" w:cs="Arial"/>
          <w:sz w:val="22"/>
          <w:szCs w:val="22"/>
          <w:lang w:val="en-GB"/>
        </w:rPr>
        <w:t>Регулативата</w:t>
      </w:r>
      <w:proofErr w:type="spellEnd"/>
      <w:r w:rsidRPr="00D30141">
        <w:rPr>
          <w:rFonts w:ascii="Arial" w:hAnsi="Arial" w:cs="Arial"/>
          <w:sz w:val="22"/>
          <w:szCs w:val="22"/>
          <w:lang w:val="en-GB"/>
        </w:rPr>
        <w:t xml:space="preserve"> (ЕУ) бр.714/2009 и </w:t>
      </w:r>
      <w:proofErr w:type="spellStart"/>
      <w:r w:rsidRPr="00D30141">
        <w:rPr>
          <w:rFonts w:ascii="Arial" w:hAnsi="Arial" w:cs="Arial"/>
          <w:sz w:val="22"/>
          <w:szCs w:val="22"/>
          <w:lang w:val="en-GB"/>
        </w:rPr>
        <w:t>Регулативата</w:t>
      </w:r>
      <w:proofErr w:type="spellEnd"/>
      <w:r w:rsidRPr="00D30141">
        <w:rPr>
          <w:rFonts w:ascii="Arial" w:hAnsi="Arial" w:cs="Arial"/>
          <w:sz w:val="22"/>
          <w:szCs w:val="22"/>
          <w:lang w:val="en-GB"/>
        </w:rPr>
        <w:t xml:space="preserve"> (ЕУ) бр.715/2009</w:t>
      </w:r>
    </w:p>
    <w:p w:rsidR="00417D22" w:rsidRDefault="00983C31" w:rsidP="00417D22">
      <w:pPr>
        <w:autoSpaceDE w:val="0"/>
        <w:autoSpaceDN w:val="0"/>
        <w:adjustRightInd w:val="0"/>
        <w:spacing w:after="120" w:line="276" w:lineRule="auto"/>
        <w:jc w:val="center"/>
        <w:rPr>
          <w:rFonts w:ascii="Arial" w:eastAsia="Times New Roman" w:hAnsi="Arial" w:cs="Arial"/>
          <w:bCs/>
          <w:sz w:val="22"/>
          <w:szCs w:val="22"/>
          <w:lang w:val="mk-MK"/>
        </w:rPr>
      </w:pPr>
      <w:r w:rsidRPr="00417D22">
        <w:rPr>
          <w:rFonts w:ascii="Arial" w:hAnsi="Arial" w:cs="Arial"/>
          <w:sz w:val="22"/>
          <w:szCs w:val="22"/>
        </w:rPr>
        <w:br w:type="page"/>
      </w:r>
      <w:r w:rsidR="005C13F7" w:rsidRPr="00417D22">
        <w:rPr>
          <w:rFonts w:ascii="Arial" w:eastAsia="Times New Roman" w:hAnsi="Arial" w:cs="Arial"/>
          <w:bCs/>
          <w:sz w:val="22"/>
          <w:szCs w:val="22"/>
          <w:lang w:val="mk-MK"/>
        </w:rPr>
        <w:lastRenderedPageBreak/>
        <w:t xml:space="preserve">ПРЕДЛОГ </w:t>
      </w:r>
      <w:r w:rsidR="00417D22">
        <w:rPr>
          <w:rFonts w:ascii="Arial" w:eastAsia="Times New Roman" w:hAnsi="Arial" w:cs="Arial"/>
          <w:bCs/>
          <w:sz w:val="22"/>
          <w:szCs w:val="22"/>
          <w:lang w:val="mk-MK"/>
        </w:rPr>
        <w:t>-</w:t>
      </w:r>
      <w:r w:rsidR="005C13F7" w:rsidRPr="00417D22">
        <w:rPr>
          <w:rFonts w:ascii="Arial" w:eastAsia="Times New Roman" w:hAnsi="Arial" w:cs="Arial"/>
          <w:bCs/>
          <w:sz w:val="22"/>
          <w:szCs w:val="22"/>
          <w:lang w:val="mk-MK"/>
        </w:rPr>
        <w:t xml:space="preserve"> ЗАКОН</w:t>
      </w:r>
    </w:p>
    <w:p w:rsidR="00C70841" w:rsidRPr="00417D22" w:rsidRDefault="005C13F7" w:rsidP="00417D22">
      <w:pPr>
        <w:autoSpaceDE w:val="0"/>
        <w:autoSpaceDN w:val="0"/>
        <w:adjustRightInd w:val="0"/>
        <w:spacing w:after="120" w:line="276" w:lineRule="auto"/>
        <w:jc w:val="center"/>
        <w:rPr>
          <w:rFonts w:ascii="Arial" w:eastAsia="Times New Roman" w:hAnsi="Arial" w:cs="Arial"/>
          <w:bCs/>
          <w:sz w:val="22"/>
          <w:szCs w:val="22"/>
          <w:lang w:val="mk-MK"/>
        </w:rPr>
      </w:pPr>
      <w:r w:rsidRPr="00417D22">
        <w:rPr>
          <w:rFonts w:ascii="Arial" w:eastAsia="Times New Roman" w:hAnsi="Arial" w:cs="Arial"/>
          <w:bCs/>
          <w:sz w:val="22"/>
          <w:szCs w:val="22"/>
          <w:lang w:val="mk-MK"/>
        </w:rPr>
        <w:t>ЗА СТРАТЕШКИ ИНВЕСТИЦИИ ВО РЕПУБЛИКА СЕВЕРНА МАКЕДОНИЈА</w:t>
      </w:r>
      <w:r w:rsidR="004A4788" w:rsidRPr="00417D22">
        <w:rPr>
          <w:rStyle w:val="FootnoteReference"/>
          <w:rFonts w:ascii="Arial" w:eastAsia="Times New Roman" w:hAnsi="Arial" w:cs="Arial"/>
          <w:bCs/>
          <w:color w:val="1D1B11" w:themeColor="background2" w:themeShade="1A"/>
          <w:sz w:val="22"/>
          <w:szCs w:val="22"/>
          <w:lang w:val="mk-MK"/>
        </w:rPr>
        <w:footnoteReference w:id="1"/>
      </w:r>
    </w:p>
    <w:p w:rsidR="005C13F7" w:rsidRPr="00417D22" w:rsidRDefault="005C13F7" w:rsidP="005C13F7">
      <w:pPr>
        <w:jc w:val="center"/>
        <w:rPr>
          <w:rFonts w:ascii="Arial" w:hAnsi="Arial" w:cs="Arial"/>
          <w:sz w:val="22"/>
          <w:szCs w:val="22"/>
        </w:rPr>
      </w:pPr>
    </w:p>
    <w:p w:rsidR="00C70841" w:rsidRPr="00417D22" w:rsidRDefault="00C70841" w:rsidP="00C70841">
      <w:pPr>
        <w:autoSpaceDE w:val="0"/>
        <w:autoSpaceDN w:val="0"/>
        <w:adjustRightInd w:val="0"/>
        <w:spacing w:after="120" w:line="276" w:lineRule="auto"/>
        <w:jc w:val="center"/>
        <w:rPr>
          <w:rFonts w:ascii="Arial" w:eastAsia="Times New Roman" w:hAnsi="Arial" w:cs="Arial"/>
          <w:bCs/>
          <w:sz w:val="22"/>
          <w:szCs w:val="22"/>
        </w:rPr>
      </w:pPr>
    </w:p>
    <w:p w:rsidR="00C70841" w:rsidRPr="00417D22" w:rsidRDefault="00C70841" w:rsidP="00C70841">
      <w:pPr>
        <w:jc w:val="center"/>
        <w:rPr>
          <w:rFonts w:ascii="Arial" w:hAnsi="Arial" w:cs="Arial"/>
          <w:sz w:val="22"/>
          <w:szCs w:val="22"/>
        </w:rPr>
      </w:pPr>
    </w:p>
    <w:p w:rsidR="00C70841" w:rsidRPr="00417D22" w:rsidRDefault="00C70841" w:rsidP="00C70841">
      <w:pPr>
        <w:pStyle w:val="box457268"/>
        <w:spacing w:before="72" w:after="72"/>
        <w:jc w:val="center"/>
        <w:rPr>
          <w:rFonts w:ascii="Arial" w:hAnsi="Arial" w:cs="Arial"/>
          <w:sz w:val="22"/>
          <w:szCs w:val="22"/>
          <w:lang w:val="mk-MK"/>
        </w:rPr>
      </w:pPr>
      <w:r w:rsidRPr="00417D22">
        <w:rPr>
          <w:rFonts w:ascii="Arial" w:hAnsi="Arial" w:cs="Arial"/>
          <w:sz w:val="22"/>
          <w:szCs w:val="22"/>
        </w:rPr>
        <w:t>Член</w:t>
      </w:r>
      <w:r w:rsidRPr="00417D22">
        <w:rPr>
          <w:rFonts w:ascii="Arial" w:hAnsi="Arial" w:cs="Arial"/>
          <w:sz w:val="22"/>
          <w:szCs w:val="22"/>
          <w:lang w:val="en-US"/>
        </w:rPr>
        <w:t xml:space="preserve"> 1</w:t>
      </w:r>
    </w:p>
    <w:p w:rsidR="00C70841" w:rsidRPr="00417D22" w:rsidRDefault="00C70841" w:rsidP="00C70841">
      <w:pPr>
        <w:pStyle w:val="box457268"/>
        <w:spacing w:before="72" w:after="72"/>
        <w:jc w:val="center"/>
        <w:rPr>
          <w:rFonts w:ascii="Arial" w:hAnsi="Arial" w:cs="Arial"/>
          <w:sz w:val="22"/>
          <w:szCs w:val="22"/>
          <w:lang w:val="mk-MK"/>
        </w:rPr>
      </w:pPr>
      <w:r w:rsidRPr="00417D22">
        <w:rPr>
          <w:rFonts w:ascii="Arial" w:hAnsi="Arial" w:cs="Arial"/>
          <w:sz w:val="22"/>
          <w:szCs w:val="22"/>
          <w:lang w:val="mk-MK"/>
        </w:rPr>
        <w:t>Предмет</w:t>
      </w:r>
    </w:p>
    <w:p w:rsidR="00C70841" w:rsidRPr="00417D22" w:rsidRDefault="00C70841" w:rsidP="00C70841">
      <w:pPr>
        <w:pStyle w:val="box457268"/>
        <w:spacing w:before="72" w:after="72"/>
        <w:jc w:val="center"/>
        <w:rPr>
          <w:rFonts w:ascii="Arial" w:hAnsi="Arial" w:cs="Arial"/>
          <w:sz w:val="22"/>
          <w:szCs w:val="22"/>
          <w:lang w:val="mk-MK"/>
        </w:rPr>
      </w:pPr>
    </w:p>
    <w:p w:rsidR="00C70841" w:rsidRPr="00417D22" w:rsidRDefault="00C70841" w:rsidP="00C70841">
      <w:pPr>
        <w:pStyle w:val="box457268"/>
        <w:spacing w:before="72" w:after="72"/>
        <w:jc w:val="both"/>
        <w:rPr>
          <w:rFonts w:ascii="Arial" w:hAnsi="Arial" w:cs="Arial"/>
          <w:sz w:val="22"/>
          <w:szCs w:val="22"/>
          <w:lang w:val="mk-MK"/>
        </w:rPr>
      </w:pPr>
      <w:r w:rsidRPr="00417D22">
        <w:rPr>
          <w:rFonts w:ascii="Arial" w:hAnsi="Arial" w:cs="Arial"/>
          <w:sz w:val="22"/>
          <w:szCs w:val="22"/>
          <w:lang w:val="mk-MK"/>
        </w:rPr>
        <w:t xml:space="preserve">Со овој закон се уредуваат критериумите, условите и постапката за пријавување, утврдување на статус, избор, подготовка и реализација на инвестициони проекти од највисок стратешки приоритет за државата (во понатамошниот текст: стратешки инвестициони проекти). </w:t>
      </w:r>
    </w:p>
    <w:p w:rsidR="00C70841" w:rsidRPr="00417D22" w:rsidRDefault="00C70841" w:rsidP="00C70841">
      <w:pPr>
        <w:jc w:val="center"/>
        <w:rPr>
          <w:rFonts w:ascii="Arial" w:hAnsi="Arial" w:cs="Arial"/>
          <w:sz w:val="22"/>
          <w:szCs w:val="22"/>
          <w:lang w:val="mk-MK"/>
        </w:rPr>
      </w:pP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Член 2</w:t>
      </w: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Цели</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 xml:space="preserve">Овој закон има цел да поттикнува, привлекува и создава услови за спроведување на стратешките инвестиции во Република Северна Македонија, зголемување на </w:t>
      </w:r>
      <w:r w:rsidRPr="00417D22">
        <w:rPr>
          <w:rFonts w:ascii="Arial" w:eastAsia="Times New Roman" w:hAnsi="Arial" w:cs="Arial"/>
          <w:sz w:val="22"/>
          <w:szCs w:val="22"/>
          <w:lang w:val="mk-MK"/>
        </w:rPr>
        <w:t>економски пораст, вработување и примена на нови технологии и иновации, зголемување на конкурентските економски можности на Република Северна Македонија, зголемување на извозот и намалување на трговскиот дефицит и подобрување на добросостојбата и условите за живеење на граѓаните на Република Северна Македонија</w:t>
      </w:r>
      <w:r w:rsidRPr="00417D22">
        <w:rPr>
          <w:rFonts w:ascii="Arial" w:hAnsi="Arial" w:cs="Arial"/>
          <w:sz w:val="22"/>
          <w:szCs w:val="22"/>
          <w:lang w:val="mk-MK"/>
        </w:rPr>
        <w:t>.</w:t>
      </w:r>
    </w:p>
    <w:p w:rsidR="00C70841" w:rsidRPr="00417D22" w:rsidRDefault="00C70841" w:rsidP="00C70841">
      <w:pPr>
        <w:autoSpaceDE w:val="0"/>
        <w:autoSpaceDN w:val="0"/>
        <w:adjustRightInd w:val="0"/>
        <w:spacing w:after="120" w:line="276" w:lineRule="auto"/>
        <w:jc w:val="both"/>
        <w:rPr>
          <w:rFonts w:ascii="Arial" w:eastAsia="Times New Roman" w:hAnsi="Arial" w:cs="Arial"/>
          <w:sz w:val="22"/>
          <w:szCs w:val="22"/>
          <w:lang w:val="mk-MK"/>
        </w:rPr>
      </w:pPr>
    </w:p>
    <w:p w:rsidR="00C70841" w:rsidRPr="00417D22" w:rsidRDefault="00C70841" w:rsidP="00C70841">
      <w:pPr>
        <w:autoSpaceDE w:val="0"/>
        <w:autoSpaceDN w:val="0"/>
        <w:adjustRightInd w:val="0"/>
        <w:spacing w:after="120" w:line="276" w:lineRule="auto"/>
        <w:jc w:val="center"/>
        <w:rPr>
          <w:rFonts w:ascii="Arial" w:eastAsia="Times New Roman" w:hAnsi="Arial" w:cs="Arial"/>
          <w:sz w:val="22"/>
          <w:szCs w:val="22"/>
          <w:lang w:val="mk-MK"/>
        </w:rPr>
      </w:pPr>
      <w:r w:rsidRPr="00417D22">
        <w:rPr>
          <w:rFonts w:ascii="Arial" w:eastAsia="Times New Roman" w:hAnsi="Arial" w:cs="Arial"/>
          <w:sz w:val="22"/>
          <w:szCs w:val="22"/>
          <w:lang w:val="mk-MK"/>
        </w:rPr>
        <w:t xml:space="preserve">Член 3 </w:t>
      </w:r>
    </w:p>
    <w:p w:rsidR="00C70841" w:rsidRPr="00417D22" w:rsidRDefault="00C70841" w:rsidP="00C70841">
      <w:pPr>
        <w:autoSpaceDE w:val="0"/>
        <w:autoSpaceDN w:val="0"/>
        <w:adjustRightInd w:val="0"/>
        <w:spacing w:after="120" w:line="276" w:lineRule="auto"/>
        <w:jc w:val="center"/>
        <w:rPr>
          <w:rFonts w:ascii="Arial" w:eastAsia="Times New Roman" w:hAnsi="Arial" w:cs="Arial"/>
          <w:sz w:val="22"/>
          <w:szCs w:val="22"/>
          <w:lang w:val="mk-MK"/>
        </w:rPr>
      </w:pPr>
      <w:r w:rsidRPr="00417D22">
        <w:rPr>
          <w:rFonts w:ascii="Arial" w:eastAsia="Times New Roman" w:hAnsi="Arial" w:cs="Arial"/>
          <w:sz w:val="22"/>
          <w:szCs w:val="22"/>
          <w:lang w:val="mk-MK"/>
        </w:rPr>
        <w:t>Принципи</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Овој закон се заснова на приципите на слободно движење на стоки, услуги и капитал, на слободна конкурентност и еднаков третман, недискриминација и транспарентност.</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p>
    <w:p w:rsidR="00C70841" w:rsidRPr="00417D22" w:rsidRDefault="00C70841" w:rsidP="00C70841">
      <w:pPr>
        <w:autoSpaceDE w:val="0"/>
        <w:autoSpaceDN w:val="0"/>
        <w:adjustRightInd w:val="0"/>
        <w:spacing w:after="120" w:line="276" w:lineRule="auto"/>
        <w:jc w:val="center"/>
        <w:rPr>
          <w:rFonts w:ascii="Arial" w:hAnsi="Arial" w:cs="Arial"/>
          <w:sz w:val="22"/>
          <w:szCs w:val="22"/>
          <w:lang w:val="mk-MK"/>
        </w:rPr>
      </w:pPr>
      <w:r w:rsidRPr="00417D22">
        <w:rPr>
          <w:rFonts w:ascii="Arial" w:hAnsi="Arial" w:cs="Arial"/>
          <w:sz w:val="22"/>
          <w:szCs w:val="22"/>
          <w:lang w:val="mk-MK"/>
        </w:rPr>
        <w:t>Член 4</w:t>
      </w:r>
    </w:p>
    <w:p w:rsidR="00C70841" w:rsidRPr="00417D22" w:rsidRDefault="00C70841" w:rsidP="00C70841">
      <w:pPr>
        <w:autoSpaceDE w:val="0"/>
        <w:autoSpaceDN w:val="0"/>
        <w:adjustRightInd w:val="0"/>
        <w:spacing w:after="120" w:line="276" w:lineRule="auto"/>
        <w:jc w:val="center"/>
        <w:rPr>
          <w:rFonts w:ascii="Arial" w:hAnsi="Arial" w:cs="Arial"/>
          <w:sz w:val="22"/>
          <w:szCs w:val="22"/>
          <w:lang w:val="mk-MK"/>
        </w:rPr>
      </w:pPr>
      <w:r w:rsidRPr="00417D22">
        <w:rPr>
          <w:rFonts w:ascii="Arial" w:hAnsi="Arial" w:cs="Arial"/>
          <w:sz w:val="22"/>
          <w:szCs w:val="22"/>
          <w:lang w:val="mk-MK"/>
        </w:rPr>
        <w:t>Стратешки инвестиционен проект</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Стратешки инвестиционен проект е проект кој исполнува една или повеќе цели од член 2</w:t>
      </w:r>
      <w:r w:rsidR="004569A2" w:rsidRPr="00417D22">
        <w:rPr>
          <w:rFonts w:ascii="Arial" w:hAnsi="Arial" w:cs="Arial"/>
          <w:sz w:val="22"/>
          <w:szCs w:val="22"/>
          <w:lang w:val="mk-MK"/>
        </w:rPr>
        <w:t xml:space="preserve"> </w:t>
      </w:r>
      <w:r w:rsidR="004569A2" w:rsidRPr="00417D22">
        <w:rPr>
          <w:rFonts w:ascii="Arial" w:hAnsi="Arial" w:cs="Arial"/>
          <w:color w:val="1D1B11" w:themeColor="background2" w:themeShade="1A"/>
          <w:sz w:val="22"/>
          <w:szCs w:val="22"/>
          <w:lang w:val="mk-MK"/>
        </w:rPr>
        <w:t>од овој закон</w:t>
      </w:r>
      <w:r w:rsidRPr="00417D22">
        <w:rPr>
          <w:rFonts w:ascii="Arial" w:hAnsi="Arial" w:cs="Arial"/>
          <w:sz w:val="22"/>
          <w:szCs w:val="22"/>
          <w:lang w:val="mk-MK"/>
        </w:rPr>
        <w:t>, а со кој се врши реализација на инвестиција во висина од најмалку 100 милиони евра на територија на</w:t>
      </w:r>
      <w:r w:rsidR="00DF7B6A">
        <w:rPr>
          <w:rFonts w:ascii="Arial" w:hAnsi="Arial" w:cs="Arial"/>
          <w:sz w:val="22"/>
          <w:szCs w:val="22"/>
          <w:lang w:val="mk-MK"/>
        </w:rPr>
        <w:t xml:space="preserve"> најмалку две или повеќе општини</w:t>
      </w:r>
      <w:r w:rsidRPr="00417D22">
        <w:rPr>
          <w:rFonts w:ascii="Arial" w:hAnsi="Arial" w:cs="Arial"/>
          <w:sz w:val="22"/>
          <w:szCs w:val="22"/>
          <w:lang w:val="mk-MK"/>
        </w:rPr>
        <w:t>, најмалку 50 милиони евра во општините со седиште во град, општините во Градот Скопје и Градот Скопје, и најмалку 30 милиони евра во општини со седиште во село.</w:t>
      </w:r>
    </w:p>
    <w:p w:rsidR="00C70841" w:rsidRPr="00417D22" w:rsidRDefault="00C70841" w:rsidP="00C70841">
      <w:pPr>
        <w:autoSpaceDE w:val="0"/>
        <w:autoSpaceDN w:val="0"/>
        <w:adjustRightInd w:val="0"/>
        <w:spacing w:after="120" w:line="276" w:lineRule="auto"/>
        <w:jc w:val="both"/>
        <w:rPr>
          <w:rFonts w:ascii="Arial" w:eastAsia="Times New Roman" w:hAnsi="Arial" w:cs="Arial"/>
          <w:sz w:val="22"/>
          <w:szCs w:val="22"/>
          <w:lang w:val="mk-MK"/>
        </w:rPr>
      </w:pPr>
      <w:r w:rsidRPr="00417D22">
        <w:rPr>
          <w:rFonts w:ascii="Arial" w:hAnsi="Arial" w:cs="Arial"/>
          <w:sz w:val="22"/>
          <w:szCs w:val="22"/>
          <w:lang w:val="mk-MK"/>
        </w:rPr>
        <w:t xml:space="preserve">По исклучок од ставот 1 на овој член, за стратешки инвестициони проекти се сметаат и </w:t>
      </w:r>
      <w:r w:rsidRPr="00417D22">
        <w:rPr>
          <w:rFonts w:ascii="Arial" w:eastAsia="Times New Roman" w:hAnsi="Arial" w:cs="Arial"/>
          <w:sz w:val="22"/>
          <w:szCs w:val="22"/>
          <w:lang w:val="mk-MK"/>
        </w:rPr>
        <w:t xml:space="preserve">проектите реализирани во рамките на договори меѓу држави, проекти кои се спроведени и финансирани во соработка со Европската Унија, Министерскиот Совет на енергетска заедница, </w:t>
      </w:r>
      <w:r w:rsidRPr="00417D22">
        <w:rPr>
          <w:rFonts w:ascii="Arial" w:hAnsi="Arial" w:cs="Arial"/>
          <w:sz w:val="22"/>
          <w:szCs w:val="22"/>
          <w:lang w:val="mk-MK"/>
        </w:rPr>
        <w:t xml:space="preserve">(PECI – Project of Energy Community Interest; PMI – Project of </w:t>
      </w:r>
      <w:r w:rsidRPr="00417D22">
        <w:rPr>
          <w:rFonts w:ascii="Arial" w:hAnsi="Arial" w:cs="Arial"/>
          <w:sz w:val="22"/>
          <w:szCs w:val="22"/>
          <w:lang w:val="mk-MK"/>
        </w:rPr>
        <w:lastRenderedPageBreak/>
        <w:t xml:space="preserve">Mutual Interest) како </w:t>
      </w:r>
      <w:r w:rsidRPr="00417D22">
        <w:rPr>
          <w:rFonts w:ascii="Arial" w:eastAsia="Times New Roman" w:hAnsi="Arial" w:cs="Arial"/>
          <w:sz w:val="22"/>
          <w:szCs w:val="22"/>
          <w:lang w:val="mk-MK"/>
        </w:rPr>
        <w:t xml:space="preserve">и оние со меѓународни финансиски институции, каде носител на инвестицијата е орган на државна управа, јавни претпријатија основани од државата или општините, како и трговски друштва кои се во целосна или во сопственост на државата и на општините, општините во Градот Скопје и Градот Скопје и други правни лица чиј основач е Република Северна Македонија или општините. </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p>
    <w:p w:rsidR="00C70841" w:rsidRPr="00417D22" w:rsidRDefault="00C70841" w:rsidP="00C70841">
      <w:pPr>
        <w:autoSpaceDE w:val="0"/>
        <w:autoSpaceDN w:val="0"/>
        <w:adjustRightInd w:val="0"/>
        <w:spacing w:after="120" w:line="276" w:lineRule="auto"/>
        <w:jc w:val="center"/>
        <w:rPr>
          <w:rFonts w:ascii="Arial" w:hAnsi="Arial" w:cs="Arial"/>
          <w:sz w:val="22"/>
          <w:szCs w:val="22"/>
          <w:lang w:val="mk-MK"/>
        </w:rPr>
      </w:pPr>
      <w:r w:rsidRPr="00417D22">
        <w:rPr>
          <w:rFonts w:ascii="Arial" w:hAnsi="Arial" w:cs="Arial"/>
          <w:sz w:val="22"/>
          <w:szCs w:val="22"/>
          <w:lang w:val="mk-MK"/>
        </w:rPr>
        <w:t>Член 5</w:t>
      </w:r>
    </w:p>
    <w:p w:rsidR="00C70841" w:rsidRPr="00417D22" w:rsidRDefault="00C70841" w:rsidP="00C70841">
      <w:pPr>
        <w:autoSpaceDE w:val="0"/>
        <w:autoSpaceDN w:val="0"/>
        <w:adjustRightInd w:val="0"/>
        <w:spacing w:after="120" w:line="276" w:lineRule="auto"/>
        <w:jc w:val="center"/>
        <w:rPr>
          <w:rFonts w:ascii="Arial" w:hAnsi="Arial" w:cs="Arial"/>
          <w:sz w:val="22"/>
          <w:szCs w:val="22"/>
          <w:lang w:val="mk-MK"/>
        </w:rPr>
      </w:pPr>
      <w:r w:rsidRPr="00417D22">
        <w:rPr>
          <w:rFonts w:ascii="Arial" w:hAnsi="Arial" w:cs="Arial"/>
          <w:sz w:val="22"/>
          <w:szCs w:val="22"/>
          <w:lang w:val="mk-MK"/>
        </w:rPr>
        <w:t>Услови за добивање на статус на стратешки инвестиционен проект</w:t>
      </w:r>
    </w:p>
    <w:p w:rsidR="00C70841" w:rsidRPr="00417D22" w:rsidRDefault="00C70841" w:rsidP="00C70841">
      <w:pPr>
        <w:pStyle w:val="box457268"/>
        <w:spacing w:before="72" w:after="72"/>
        <w:jc w:val="both"/>
        <w:rPr>
          <w:rFonts w:ascii="Arial" w:hAnsi="Arial" w:cs="Arial"/>
          <w:sz w:val="22"/>
          <w:szCs w:val="22"/>
          <w:lang w:val="mk-MK"/>
        </w:rPr>
      </w:pPr>
      <w:r w:rsidRPr="00417D22">
        <w:rPr>
          <w:rFonts w:ascii="Arial" w:hAnsi="Arial" w:cs="Arial"/>
          <w:sz w:val="22"/>
          <w:szCs w:val="22"/>
          <w:lang w:val="mk-MK"/>
        </w:rPr>
        <w:t>Реализацијата на стратешките инвестициони проекти е јавен интерес.</w:t>
      </w:r>
    </w:p>
    <w:p w:rsidR="00C70841" w:rsidRPr="00417D22" w:rsidRDefault="00C70841" w:rsidP="00C70841">
      <w:pPr>
        <w:pStyle w:val="box457268"/>
        <w:spacing w:before="72" w:after="72"/>
        <w:jc w:val="both"/>
        <w:rPr>
          <w:rFonts w:ascii="Arial" w:hAnsi="Arial" w:cs="Arial"/>
          <w:sz w:val="22"/>
          <w:szCs w:val="22"/>
          <w:lang w:val="mk-MK"/>
        </w:rPr>
      </w:pPr>
      <w:r w:rsidRPr="00417D22">
        <w:rPr>
          <w:rFonts w:ascii="Arial" w:hAnsi="Arial" w:cs="Arial"/>
          <w:sz w:val="22"/>
          <w:szCs w:val="22"/>
          <w:lang w:val="mk-MK"/>
        </w:rPr>
        <w:t>Стратешкиот инвестиционен проект кумулативно треба да ги задоволува следните услови:</w:t>
      </w:r>
    </w:p>
    <w:p w:rsidR="00C70841" w:rsidRPr="00417D22" w:rsidRDefault="00C70841" w:rsidP="00C70841">
      <w:pPr>
        <w:autoSpaceDE w:val="0"/>
        <w:autoSpaceDN w:val="0"/>
        <w:adjustRightInd w:val="0"/>
        <w:spacing w:after="120" w:line="276" w:lineRule="auto"/>
        <w:ind w:left="720"/>
        <w:jc w:val="both"/>
        <w:rPr>
          <w:rFonts w:ascii="Arial" w:eastAsia="Times New Roman" w:hAnsi="Arial" w:cs="Arial"/>
          <w:sz w:val="22"/>
          <w:szCs w:val="22"/>
          <w:lang w:val="mk-MK"/>
        </w:rPr>
      </w:pPr>
      <w:r w:rsidRPr="00417D22">
        <w:rPr>
          <w:rFonts w:ascii="Arial" w:eastAsia="Times New Roman" w:hAnsi="Arial" w:cs="Arial"/>
          <w:sz w:val="22"/>
          <w:szCs w:val="22"/>
          <w:lang w:val="mk-MK"/>
        </w:rPr>
        <w:t>-</w:t>
      </w:r>
      <w:r w:rsidRPr="00417D22">
        <w:rPr>
          <w:rFonts w:ascii="Arial" w:eastAsia="Times New Roman" w:hAnsi="Arial" w:cs="Arial"/>
          <w:sz w:val="22"/>
          <w:szCs w:val="22"/>
          <w:lang w:val="mk-MK"/>
        </w:rPr>
        <w:tab/>
        <w:t>предложените инвестиции мора да бидат усогласени со стандардите за животна средина утврдени во законите на Република Северна Македонија;</w:t>
      </w:r>
    </w:p>
    <w:p w:rsidR="00C70841" w:rsidRPr="00417D22" w:rsidRDefault="00C70841" w:rsidP="00C70841">
      <w:pPr>
        <w:autoSpaceDE w:val="0"/>
        <w:autoSpaceDN w:val="0"/>
        <w:adjustRightInd w:val="0"/>
        <w:spacing w:after="120" w:line="276" w:lineRule="auto"/>
        <w:ind w:left="720"/>
        <w:jc w:val="both"/>
        <w:rPr>
          <w:rFonts w:ascii="Arial" w:eastAsia="Times New Roman" w:hAnsi="Arial" w:cs="Arial"/>
          <w:sz w:val="22"/>
          <w:szCs w:val="22"/>
          <w:lang w:val="mk-MK"/>
        </w:rPr>
      </w:pPr>
      <w:r w:rsidRPr="00417D22">
        <w:rPr>
          <w:rFonts w:ascii="Arial" w:eastAsia="Times New Roman" w:hAnsi="Arial" w:cs="Arial"/>
          <w:sz w:val="22"/>
          <w:szCs w:val="22"/>
          <w:lang w:val="mk-MK"/>
        </w:rPr>
        <w:t>-</w:t>
      </w:r>
      <w:r w:rsidRPr="00417D22">
        <w:rPr>
          <w:rFonts w:ascii="Arial" w:eastAsia="Times New Roman" w:hAnsi="Arial" w:cs="Arial"/>
          <w:sz w:val="22"/>
          <w:szCs w:val="22"/>
          <w:lang w:val="mk-MK"/>
        </w:rPr>
        <w:tab/>
        <w:t>предложените инвестиции не смеат да бидат спротивни на Уставот на Република Северна Македонија, законите и обврските коишто произлегуваат од меѓународни договори ратификувани согласно со Уставот;</w:t>
      </w:r>
    </w:p>
    <w:p w:rsidR="00C70841" w:rsidRPr="00417D22" w:rsidRDefault="00C70841" w:rsidP="00C70841">
      <w:pPr>
        <w:numPr>
          <w:ilvl w:val="0"/>
          <w:numId w:val="46"/>
        </w:numPr>
        <w:autoSpaceDE w:val="0"/>
        <w:autoSpaceDN w:val="0"/>
        <w:adjustRightInd w:val="0"/>
        <w:spacing w:after="120" w:line="276" w:lineRule="auto"/>
        <w:ind w:left="709" w:firstLine="0"/>
        <w:jc w:val="both"/>
        <w:rPr>
          <w:rFonts w:ascii="Arial" w:eastAsia="Times New Roman" w:hAnsi="Arial" w:cs="Arial"/>
          <w:sz w:val="22"/>
          <w:szCs w:val="22"/>
          <w:lang w:val="mk-MK"/>
        </w:rPr>
      </w:pPr>
      <w:r w:rsidRPr="00417D22">
        <w:rPr>
          <w:rFonts w:ascii="Arial" w:eastAsia="Times New Roman" w:hAnsi="Arial" w:cs="Arial"/>
          <w:sz w:val="22"/>
          <w:szCs w:val="22"/>
          <w:lang w:val="mk-MK"/>
        </w:rPr>
        <w:t>јавните стратешки проекти мора да бидат во согласност со стратешките приоритети на Владата на Република Северна Македонија.</w:t>
      </w:r>
    </w:p>
    <w:p w:rsidR="00C70841" w:rsidRPr="00417D22" w:rsidRDefault="00C70841" w:rsidP="00C70841">
      <w:pPr>
        <w:autoSpaceDE w:val="0"/>
        <w:autoSpaceDN w:val="0"/>
        <w:adjustRightInd w:val="0"/>
        <w:spacing w:after="120" w:line="276" w:lineRule="auto"/>
        <w:jc w:val="both"/>
        <w:rPr>
          <w:rFonts w:ascii="Arial" w:eastAsia="Times New Roman" w:hAnsi="Arial" w:cs="Arial"/>
          <w:sz w:val="22"/>
          <w:szCs w:val="22"/>
          <w:lang w:val="mk-MK"/>
        </w:rPr>
      </w:pPr>
      <w:r w:rsidRPr="00417D22">
        <w:rPr>
          <w:rFonts w:ascii="Arial" w:eastAsia="Times New Roman" w:hAnsi="Arial" w:cs="Arial"/>
          <w:sz w:val="22"/>
          <w:szCs w:val="22"/>
          <w:lang w:val="mk-MK"/>
        </w:rPr>
        <w:t>Статусот на стратешки инвестиционен проект може да се утврди според условите и постапките утврдени со овој закон за проекти во следните области:</w:t>
      </w:r>
    </w:p>
    <w:p w:rsidR="00C70841" w:rsidRPr="00417D22" w:rsidRDefault="00C70841" w:rsidP="00C70841">
      <w:pPr>
        <w:autoSpaceDE w:val="0"/>
        <w:autoSpaceDN w:val="0"/>
        <w:adjustRightInd w:val="0"/>
        <w:spacing w:after="120" w:line="276" w:lineRule="auto"/>
        <w:jc w:val="both"/>
        <w:rPr>
          <w:rFonts w:ascii="Arial" w:eastAsia="Times New Roman" w:hAnsi="Arial" w:cs="Arial"/>
          <w:sz w:val="22"/>
          <w:szCs w:val="22"/>
          <w:lang w:val="mk-MK"/>
        </w:rPr>
      </w:pPr>
      <w:r w:rsidRPr="00417D22">
        <w:rPr>
          <w:rFonts w:ascii="Arial" w:eastAsia="Times New Roman" w:hAnsi="Arial" w:cs="Arial"/>
          <w:sz w:val="22"/>
          <w:szCs w:val="22"/>
          <w:lang w:val="mk-MK"/>
        </w:rPr>
        <w:tab/>
        <w:t>1.</w:t>
      </w:r>
      <w:r w:rsidRPr="00417D22">
        <w:rPr>
          <w:rFonts w:ascii="Arial" w:eastAsia="Times New Roman" w:hAnsi="Arial" w:cs="Arial"/>
          <w:sz w:val="22"/>
          <w:szCs w:val="22"/>
          <w:lang w:val="mk-MK"/>
        </w:rPr>
        <w:tab/>
        <w:t>Енергетика со инфраструктура</w:t>
      </w:r>
    </w:p>
    <w:p w:rsidR="00C70841" w:rsidRPr="00417D22" w:rsidRDefault="00C70841" w:rsidP="00C70841">
      <w:pPr>
        <w:autoSpaceDE w:val="0"/>
        <w:autoSpaceDN w:val="0"/>
        <w:adjustRightInd w:val="0"/>
        <w:spacing w:after="120" w:line="276" w:lineRule="auto"/>
        <w:jc w:val="both"/>
        <w:rPr>
          <w:rFonts w:ascii="Arial" w:eastAsia="Times New Roman" w:hAnsi="Arial" w:cs="Arial"/>
          <w:sz w:val="22"/>
          <w:szCs w:val="22"/>
          <w:lang w:val="mk-MK"/>
        </w:rPr>
      </w:pPr>
      <w:r w:rsidRPr="00417D22">
        <w:rPr>
          <w:rFonts w:ascii="Arial" w:eastAsia="Times New Roman" w:hAnsi="Arial" w:cs="Arial"/>
          <w:sz w:val="22"/>
          <w:szCs w:val="22"/>
          <w:lang w:val="mk-MK"/>
        </w:rPr>
        <w:tab/>
        <w:t>2.</w:t>
      </w:r>
      <w:r w:rsidRPr="00417D22">
        <w:rPr>
          <w:rFonts w:ascii="Arial" w:eastAsia="Times New Roman" w:hAnsi="Arial" w:cs="Arial"/>
          <w:sz w:val="22"/>
          <w:szCs w:val="22"/>
          <w:lang w:val="mk-MK"/>
        </w:rPr>
        <w:tab/>
        <w:t>Транспорт и телекомуникации</w:t>
      </w:r>
    </w:p>
    <w:p w:rsidR="00C70841" w:rsidRPr="00417D22" w:rsidRDefault="00C70841" w:rsidP="00C70841">
      <w:pPr>
        <w:autoSpaceDE w:val="0"/>
        <w:autoSpaceDN w:val="0"/>
        <w:adjustRightInd w:val="0"/>
        <w:spacing w:after="120" w:line="276" w:lineRule="auto"/>
        <w:jc w:val="both"/>
        <w:rPr>
          <w:rFonts w:ascii="Arial" w:eastAsia="Times New Roman" w:hAnsi="Arial" w:cs="Arial"/>
          <w:sz w:val="22"/>
          <w:szCs w:val="22"/>
          <w:lang w:val="mk-MK"/>
        </w:rPr>
      </w:pPr>
      <w:r w:rsidRPr="00417D22">
        <w:rPr>
          <w:rFonts w:ascii="Arial" w:eastAsia="Times New Roman" w:hAnsi="Arial" w:cs="Arial"/>
          <w:sz w:val="22"/>
          <w:szCs w:val="22"/>
          <w:lang w:val="mk-MK"/>
        </w:rPr>
        <w:tab/>
        <w:t>3.</w:t>
      </w:r>
      <w:r w:rsidRPr="00417D22">
        <w:rPr>
          <w:rFonts w:ascii="Arial" w:eastAsia="Times New Roman" w:hAnsi="Arial" w:cs="Arial"/>
          <w:sz w:val="22"/>
          <w:szCs w:val="22"/>
          <w:lang w:val="mk-MK"/>
        </w:rPr>
        <w:tab/>
        <w:t>Туризам</w:t>
      </w:r>
    </w:p>
    <w:p w:rsidR="00C70841" w:rsidRPr="00417D22" w:rsidRDefault="00C70841" w:rsidP="00C70841">
      <w:pPr>
        <w:autoSpaceDE w:val="0"/>
        <w:autoSpaceDN w:val="0"/>
        <w:adjustRightInd w:val="0"/>
        <w:spacing w:after="120" w:line="276" w:lineRule="auto"/>
        <w:jc w:val="both"/>
        <w:rPr>
          <w:rFonts w:ascii="Arial" w:eastAsia="Times New Roman" w:hAnsi="Arial" w:cs="Arial"/>
          <w:sz w:val="22"/>
          <w:szCs w:val="22"/>
          <w:lang w:val="mk-MK"/>
        </w:rPr>
      </w:pPr>
      <w:r w:rsidRPr="00417D22">
        <w:rPr>
          <w:rFonts w:ascii="Arial" w:eastAsia="Times New Roman" w:hAnsi="Arial" w:cs="Arial"/>
          <w:sz w:val="22"/>
          <w:szCs w:val="22"/>
          <w:lang w:val="mk-MK"/>
        </w:rPr>
        <w:tab/>
        <w:t>4.</w:t>
      </w:r>
      <w:r w:rsidRPr="00417D22">
        <w:rPr>
          <w:rFonts w:ascii="Arial" w:eastAsia="Times New Roman" w:hAnsi="Arial" w:cs="Arial"/>
          <w:sz w:val="22"/>
          <w:szCs w:val="22"/>
          <w:lang w:val="mk-MK"/>
        </w:rPr>
        <w:tab/>
        <w:t>Преработувачка индустрија</w:t>
      </w:r>
    </w:p>
    <w:p w:rsidR="00C70841" w:rsidRPr="00417D22" w:rsidRDefault="00C70841" w:rsidP="00C70841">
      <w:pPr>
        <w:autoSpaceDE w:val="0"/>
        <w:autoSpaceDN w:val="0"/>
        <w:adjustRightInd w:val="0"/>
        <w:spacing w:after="120" w:line="276" w:lineRule="auto"/>
        <w:jc w:val="both"/>
        <w:rPr>
          <w:rFonts w:ascii="Arial" w:eastAsia="Times New Roman" w:hAnsi="Arial" w:cs="Arial"/>
          <w:sz w:val="22"/>
          <w:szCs w:val="22"/>
          <w:lang w:val="mk-MK"/>
        </w:rPr>
      </w:pPr>
      <w:r w:rsidRPr="00417D22">
        <w:rPr>
          <w:rFonts w:ascii="Arial" w:eastAsia="Times New Roman" w:hAnsi="Arial" w:cs="Arial"/>
          <w:sz w:val="22"/>
          <w:szCs w:val="22"/>
          <w:lang w:val="mk-MK"/>
        </w:rPr>
        <w:tab/>
        <w:t>5.</w:t>
      </w:r>
      <w:r w:rsidRPr="00417D22">
        <w:rPr>
          <w:rFonts w:ascii="Arial" w:eastAsia="Times New Roman" w:hAnsi="Arial" w:cs="Arial"/>
          <w:sz w:val="22"/>
          <w:szCs w:val="22"/>
          <w:lang w:val="mk-MK"/>
        </w:rPr>
        <w:tab/>
        <w:t xml:space="preserve">Земјоделство, шумарство и водостопанство </w:t>
      </w:r>
    </w:p>
    <w:p w:rsidR="00C70841" w:rsidRPr="00417D22" w:rsidRDefault="00C70841" w:rsidP="00C70841">
      <w:pPr>
        <w:autoSpaceDE w:val="0"/>
        <w:autoSpaceDN w:val="0"/>
        <w:adjustRightInd w:val="0"/>
        <w:spacing w:after="120" w:line="276" w:lineRule="auto"/>
        <w:ind w:firstLine="720"/>
        <w:jc w:val="both"/>
        <w:rPr>
          <w:rFonts w:ascii="Arial" w:eastAsia="Times New Roman" w:hAnsi="Arial" w:cs="Arial"/>
          <w:sz w:val="22"/>
          <w:szCs w:val="22"/>
          <w:lang w:val="mk-MK"/>
        </w:rPr>
      </w:pPr>
      <w:r w:rsidRPr="00417D22">
        <w:rPr>
          <w:rFonts w:ascii="Arial" w:eastAsia="Times New Roman" w:hAnsi="Arial" w:cs="Arial"/>
          <w:sz w:val="22"/>
          <w:szCs w:val="22"/>
          <w:lang w:val="mk-MK"/>
        </w:rPr>
        <w:t>6.</w:t>
      </w:r>
      <w:r w:rsidRPr="00417D22">
        <w:rPr>
          <w:rFonts w:ascii="Arial" w:eastAsia="Times New Roman" w:hAnsi="Arial" w:cs="Arial"/>
          <w:sz w:val="22"/>
          <w:szCs w:val="22"/>
          <w:lang w:val="mk-MK"/>
        </w:rPr>
        <w:tab/>
        <w:t>Прехранбена индустрија</w:t>
      </w:r>
    </w:p>
    <w:p w:rsidR="00C70841" w:rsidRPr="00417D22" w:rsidRDefault="00C70841" w:rsidP="00C70841">
      <w:pPr>
        <w:autoSpaceDE w:val="0"/>
        <w:autoSpaceDN w:val="0"/>
        <w:adjustRightInd w:val="0"/>
        <w:spacing w:after="120" w:line="276" w:lineRule="auto"/>
        <w:jc w:val="both"/>
        <w:rPr>
          <w:rFonts w:ascii="Arial" w:eastAsia="Times New Roman" w:hAnsi="Arial" w:cs="Arial"/>
          <w:sz w:val="22"/>
          <w:szCs w:val="22"/>
          <w:lang w:val="mk-MK"/>
        </w:rPr>
      </w:pPr>
      <w:r w:rsidRPr="00417D22">
        <w:rPr>
          <w:rFonts w:ascii="Arial" w:eastAsia="Times New Roman" w:hAnsi="Arial" w:cs="Arial"/>
          <w:sz w:val="22"/>
          <w:szCs w:val="22"/>
          <w:lang w:val="mk-MK"/>
        </w:rPr>
        <w:tab/>
        <w:t>7.</w:t>
      </w:r>
      <w:r w:rsidRPr="00417D22">
        <w:rPr>
          <w:rFonts w:ascii="Arial" w:eastAsia="Times New Roman" w:hAnsi="Arial" w:cs="Arial"/>
          <w:sz w:val="22"/>
          <w:szCs w:val="22"/>
          <w:lang w:val="mk-MK"/>
        </w:rPr>
        <w:tab/>
        <w:t>Здравство</w:t>
      </w:r>
    </w:p>
    <w:p w:rsidR="00C70841" w:rsidRPr="00417D22" w:rsidRDefault="00C70841" w:rsidP="00C70841">
      <w:pPr>
        <w:autoSpaceDE w:val="0"/>
        <w:autoSpaceDN w:val="0"/>
        <w:adjustRightInd w:val="0"/>
        <w:spacing w:after="120" w:line="276" w:lineRule="auto"/>
        <w:jc w:val="both"/>
        <w:rPr>
          <w:rFonts w:ascii="Arial" w:eastAsia="Times New Roman" w:hAnsi="Arial" w:cs="Arial"/>
          <w:sz w:val="22"/>
          <w:szCs w:val="22"/>
          <w:lang w:val="mk-MK"/>
        </w:rPr>
      </w:pPr>
      <w:r w:rsidRPr="00417D22">
        <w:rPr>
          <w:rFonts w:ascii="Arial" w:eastAsia="Times New Roman" w:hAnsi="Arial" w:cs="Arial"/>
          <w:sz w:val="22"/>
          <w:szCs w:val="22"/>
          <w:lang w:val="mk-MK"/>
        </w:rPr>
        <w:tab/>
        <w:t>8.</w:t>
      </w:r>
      <w:r w:rsidRPr="00417D22">
        <w:rPr>
          <w:rFonts w:ascii="Arial" w:eastAsia="Times New Roman" w:hAnsi="Arial" w:cs="Arial"/>
          <w:sz w:val="22"/>
          <w:szCs w:val="22"/>
          <w:lang w:val="mk-MK"/>
        </w:rPr>
        <w:tab/>
        <w:t>Индустриски и технолошки паркови</w:t>
      </w:r>
    </w:p>
    <w:p w:rsidR="00C70841" w:rsidRPr="00417D22" w:rsidRDefault="00C70841" w:rsidP="00C70841">
      <w:pPr>
        <w:autoSpaceDE w:val="0"/>
        <w:autoSpaceDN w:val="0"/>
        <w:adjustRightInd w:val="0"/>
        <w:spacing w:after="120" w:line="276" w:lineRule="auto"/>
        <w:jc w:val="both"/>
        <w:rPr>
          <w:rFonts w:ascii="Arial" w:eastAsia="Times New Roman" w:hAnsi="Arial" w:cs="Arial"/>
          <w:sz w:val="22"/>
          <w:szCs w:val="22"/>
          <w:lang w:val="mk-MK"/>
        </w:rPr>
      </w:pPr>
      <w:r w:rsidRPr="00417D22">
        <w:rPr>
          <w:rFonts w:ascii="Arial" w:eastAsia="Times New Roman" w:hAnsi="Arial" w:cs="Arial"/>
          <w:sz w:val="22"/>
          <w:szCs w:val="22"/>
          <w:lang w:val="mk-MK"/>
        </w:rPr>
        <w:tab/>
        <w:t>9.</w:t>
      </w:r>
      <w:r w:rsidRPr="00417D22">
        <w:rPr>
          <w:rFonts w:ascii="Arial" w:eastAsia="Times New Roman" w:hAnsi="Arial" w:cs="Arial"/>
          <w:sz w:val="22"/>
          <w:szCs w:val="22"/>
          <w:lang w:val="mk-MK"/>
        </w:rPr>
        <w:tab/>
        <w:t>Управување со отпадни води и отпад</w:t>
      </w:r>
    </w:p>
    <w:p w:rsidR="00C70841" w:rsidRPr="00417D22" w:rsidRDefault="00C70841" w:rsidP="00C70841">
      <w:pPr>
        <w:autoSpaceDE w:val="0"/>
        <w:autoSpaceDN w:val="0"/>
        <w:adjustRightInd w:val="0"/>
        <w:spacing w:after="120" w:line="276" w:lineRule="auto"/>
        <w:jc w:val="both"/>
        <w:rPr>
          <w:rFonts w:ascii="Arial" w:eastAsia="Times New Roman" w:hAnsi="Arial" w:cs="Arial"/>
          <w:sz w:val="22"/>
          <w:szCs w:val="22"/>
          <w:lang w:val="mk-MK"/>
        </w:rPr>
      </w:pPr>
      <w:r w:rsidRPr="00417D22">
        <w:rPr>
          <w:rFonts w:ascii="Arial" w:eastAsia="Times New Roman" w:hAnsi="Arial" w:cs="Arial"/>
          <w:sz w:val="22"/>
          <w:szCs w:val="22"/>
          <w:lang w:val="mk-MK"/>
        </w:rPr>
        <w:tab/>
        <w:t>10.</w:t>
      </w:r>
      <w:r w:rsidRPr="00417D22">
        <w:rPr>
          <w:rFonts w:ascii="Arial" w:eastAsia="Times New Roman" w:hAnsi="Arial" w:cs="Arial"/>
          <w:sz w:val="22"/>
          <w:szCs w:val="22"/>
          <w:lang w:val="mk-MK"/>
        </w:rPr>
        <w:tab/>
        <w:t>Информатичко-технолошки зони</w:t>
      </w:r>
    </w:p>
    <w:p w:rsidR="00C70841" w:rsidRPr="00417D22" w:rsidRDefault="00C70841" w:rsidP="00C70841">
      <w:pPr>
        <w:autoSpaceDE w:val="0"/>
        <w:autoSpaceDN w:val="0"/>
        <w:adjustRightInd w:val="0"/>
        <w:spacing w:after="120" w:line="276" w:lineRule="auto"/>
        <w:jc w:val="both"/>
        <w:rPr>
          <w:rFonts w:ascii="Arial" w:eastAsia="Times New Roman" w:hAnsi="Arial" w:cs="Arial"/>
          <w:sz w:val="22"/>
          <w:szCs w:val="22"/>
          <w:lang w:val="mk-MK"/>
        </w:rPr>
      </w:pPr>
      <w:r w:rsidRPr="00417D22">
        <w:rPr>
          <w:rFonts w:ascii="Arial" w:eastAsia="Times New Roman" w:hAnsi="Arial" w:cs="Arial"/>
          <w:sz w:val="22"/>
          <w:szCs w:val="22"/>
          <w:lang w:val="mk-MK"/>
        </w:rPr>
        <w:tab/>
        <w:t>11.</w:t>
      </w:r>
      <w:r w:rsidRPr="00417D22">
        <w:rPr>
          <w:rFonts w:ascii="Arial" w:eastAsia="Times New Roman" w:hAnsi="Arial" w:cs="Arial"/>
          <w:sz w:val="22"/>
          <w:szCs w:val="22"/>
          <w:lang w:val="mk-MK"/>
        </w:rPr>
        <w:tab/>
        <w:t>Спорт</w:t>
      </w:r>
    </w:p>
    <w:p w:rsidR="00C70841" w:rsidRPr="00417D22" w:rsidRDefault="00C70841" w:rsidP="00C70841">
      <w:pPr>
        <w:autoSpaceDE w:val="0"/>
        <w:autoSpaceDN w:val="0"/>
        <w:adjustRightInd w:val="0"/>
        <w:spacing w:after="120" w:line="276" w:lineRule="auto"/>
        <w:jc w:val="both"/>
        <w:rPr>
          <w:rFonts w:ascii="Arial" w:eastAsia="Times New Roman" w:hAnsi="Arial" w:cs="Arial"/>
          <w:sz w:val="22"/>
          <w:szCs w:val="22"/>
          <w:lang w:val="mk-MK"/>
        </w:rPr>
      </w:pPr>
      <w:r w:rsidRPr="00417D22">
        <w:rPr>
          <w:rFonts w:ascii="Arial" w:eastAsia="Times New Roman" w:hAnsi="Arial" w:cs="Arial"/>
          <w:sz w:val="22"/>
          <w:szCs w:val="22"/>
          <w:lang w:val="mk-MK"/>
        </w:rPr>
        <w:tab/>
        <w:t>12.</w:t>
      </w:r>
      <w:r w:rsidRPr="00417D22">
        <w:rPr>
          <w:rFonts w:ascii="Arial" w:eastAsia="Times New Roman" w:hAnsi="Arial" w:cs="Arial"/>
          <w:sz w:val="22"/>
          <w:szCs w:val="22"/>
          <w:lang w:val="mk-MK"/>
        </w:rPr>
        <w:tab/>
        <w:t>Наука и образование</w:t>
      </w:r>
    </w:p>
    <w:p w:rsidR="00C70841" w:rsidRPr="00417D22" w:rsidRDefault="00C70841" w:rsidP="00C70841">
      <w:pPr>
        <w:autoSpaceDE w:val="0"/>
        <w:autoSpaceDN w:val="0"/>
        <w:adjustRightInd w:val="0"/>
        <w:spacing w:after="120" w:line="276" w:lineRule="auto"/>
        <w:ind w:left="1440" w:hanging="720"/>
        <w:jc w:val="both"/>
        <w:rPr>
          <w:rFonts w:ascii="Arial" w:eastAsia="Times New Roman" w:hAnsi="Arial" w:cs="Arial"/>
          <w:sz w:val="22"/>
          <w:szCs w:val="22"/>
          <w:lang w:val="mk-MK"/>
        </w:rPr>
      </w:pPr>
      <w:r w:rsidRPr="00417D22">
        <w:rPr>
          <w:rFonts w:ascii="Arial" w:eastAsia="Times New Roman" w:hAnsi="Arial" w:cs="Arial"/>
          <w:sz w:val="22"/>
          <w:szCs w:val="22"/>
          <w:lang w:val="mk-MK"/>
        </w:rPr>
        <w:t>13.</w:t>
      </w:r>
      <w:r w:rsidRPr="00417D22">
        <w:rPr>
          <w:rFonts w:ascii="Arial" w:eastAsia="Times New Roman" w:hAnsi="Arial" w:cs="Arial"/>
          <w:sz w:val="22"/>
          <w:szCs w:val="22"/>
          <w:lang w:val="mk-MK"/>
        </w:rPr>
        <w:tab/>
        <w:t xml:space="preserve">Градење на големи мултифункционални градежни комплекси на градежни објекти кои имаат во својот состав повеќе од една област од областите наведени во овој член. </w:t>
      </w:r>
    </w:p>
    <w:p w:rsidR="00C70841" w:rsidRPr="00417D22" w:rsidRDefault="00C70841" w:rsidP="00C70841">
      <w:pPr>
        <w:autoSpaceDE w:val="0"/>
        <w:autoSpaceDN w:val="0"/>
        <w:adjustRightInd w:val="0"/>
        <w:spacing w:after="120" w:line="276" w:lineRule="auto"/>
        <w:jc w:val="both"/>
        <w:rPr>
          <w:rFonts w:ascii="Arial" w:eastAsia="Times New Roman" w:hAnsi="Arial" w:cs="Arial"/>
          <w:sz w:val="22"/>
          <w:szCs w:val="22"/>
          <w:lang w:val="mk-MK"/>
        </w:rPr>
      </w:pPr>
      <w:r w:rsidRPr="00417D22">
        <w:rPr>
          <w:rFonts w:ascii="Arial" w:eastAsia="Times New Roman" w:hAnsi="Arial" w:cs="Arial"/>
          <w:sz w:val="22"/>
          <w:szCs w:val="22"/>
          <w:lang w:val="mk-MK"/>
        </w:rPr>
        <w:t>По исклучок од став 3 на овој член, статус на стратешки</w:t>
      </w:r>
      <w:r w:rsidRPr="00417D22">
        <w:rPr>
          <w:rFonts w:ascii="Arial" w:hAnsi="Arial" w:cs="Arial"/>
          <w:sz w:val="22"/>
          <w:szCs w:val="22"/>
          <w:lang w:val="mk-MK"/>
        </w:rPr>
        <w:t xml:space="preserve"> инвестиционен</w:t>
      </w:r>
      <w:r w:rsidRPr="00417D22">
        <w:rPr>
          <w:rFonts w:ascii="Arial" w:eastAsia="Times New Roman" w:hAnsi="Arial" w:cs="Arial"/>
          <w:sz w:val="22"/>
          <w:szCs w:val="22"/>
          <w:lang w:val="mk-MK"/>
        </w:rPr>
        <w:t xml:space="preserve"> проект имаат и проектите во областите кои не се опфатени во став 2 од овој член, а инвестицијата надминува износ од 150 милиони евра во денарска противвредност . </w:t>
      </w:r>
    </w:p>
    <w:p w:rsidR="00806497" w:rsidRDefault="00806497" w:rsidP="00C70841">
      <w:pPr>
        <w:autoSpaceDE w:val="0"/>
        <w:autoSpaceDN w:val="0"/>
        <w:adjustRightInd w:val="0"/>
        <w:spacing w:after="120" w:line="276" w:lineRule="auto"/>
        <w:jc w:val="center"/>
        <w:rPr>
          <w:rFonts w:ascii="Arial" w:hAnsi="Arial" w:cs="Arial"/>
          <w:sz w:val="22"/>
          <w:szCs w:val="22"/>
          <w:lang w:val="en-GB"/>
        </w:rPr>
      </w:pPr>
    </w:p>
    <w:p w:rsidR="00C70841" w:rsidRPr="00417D22" w:rsidRDefault="00C70841" w:rsidP="00C70841">
      <w:pPr>
        <w:autoSpaceDE w:val="0"/>
        <w:autoSpaceDN w:val="0"/>
        <w:adjustRightInd w:val="0"/>
        <w:spacing w:after="120" w:line="276" w:lineRule="auto"/>
        <w:jc w:val="center"/>
        <w:rPr>
          <w:rFonts w:ascii="Arial" w:hAnsi="Arial" w:cs="Arial"/>
          <w:sz w:val="22"/>
          <w:szCs w:val="22"/>
          <w:lang w:val="mk-MK"/>
        </w:rPr>
      </w:pPr>
      <w:r w:rsidRPr="00417D22">
        <w:rPr>
          <w:rFonts w:ascii="Arial" w:hAnsi="Arial" w:cs="Arial"/>
          <w:sz w:val="22"/>
          <w:szCs w:val="22"/>
          <w:lang w:val="mk-MK"/>
        </w:rPr>
        <w:lastRenderedPageBreak/>
        <w:t>Член 6</w:t>
      </w:r>
    </w:p>
    <w:p w:rsidR="00C70841" w:rsidRPr="00417D22" w:rsidRDefault="00C70841" w:rsidP="00C70841">
      <w:pPr>
        <w:autoSpaceDE w:val="0"/>
        <w:autoSpaceDN w:val="0"/>
        <w:adjustRightInd w:val="0"/>
        <w:spacing w:after="120" w:line="276" w:lineRule="auto"/>
        <w:jc w:val="center"/>
        <w:rPr>
          <w:rFonts w:ascii="Arial" w:hAnsi="Arial" w:cs="Arial"/>
          <w:sz w:val="22"/>
          <w:szCs w:val="22"/>
          <w:lang w:val="mk-MK"/>
        </w:rPr>
      </w:pPr>
      <w:r w:rsidRPr="00417D22">
        <w:rPr>
          <w:rFonts w:ascii="Arial" w:hAnsi="Arial" w:cs="Arial"/>
          <w:sz w:val="22"/>
          <w:szCs w:val="22"/>
          <w:lang w:val="mk-MK"/>
        </w:rPr>
        <w:t>Прописи</w:t>
      </w:r>
    </w:p>
    <w:p w:rsidR="00C70841" w:rsidRPr="00417D22" w:rsidRDefault="00C70841" w:rsidP="00C70841">
      <w:pPr>
        <w:pStyle w:val="box457268"/>
        <w:spacing w:before="72" w:after="72"/>
        <w:jc w:val="both"/>
        <w:rPr>
          <w:rFonts w:ascii="Arial" w:hAnsi="Arial" w:cs="Arial"/>
          <w:sz w:val="22"/>
          <w:szCs w:val="22"/>
          <w:lang w:val="mk-MK"/>
        </w:rPr>
      </w:pPr>
      <w:r w:rsidRPr="00417D22">
        <w:rPr>
          <w:rFonts w:ascii="Arial" w:hAnsi="Arial" w:cs="Arial"/>
          <w:sz w:val="22"/>
          <w:szCs w:val="22"/>
          <w:lang w:val="mk-MK"/>
        </w:rPr>
        <w:t>Прописите од областите на државна помош, управување со јавните финансии и јавен долг се применуваат за реализација на стратешките инвестициони проекти утврдени согласно овој закон.</w:t>
      </w:r>
    </w:p>
    <w:p w:rsidR="00C70841" w:rsidRPr="00417D22" w:rsidRDefault="008D2616" w:rsidP="00C70841">
      <w:pPr>
        <w:autoSpaceDE w:val="0"/>
        <w:autoSpaceDN w:val="0"/>
        <w:adjustRightInd w:val="0"/>
        <w:spacing w:after="120" w:line="276" w:lineRule="auto"/>
        <w:jc w:val="both"/>
        <w:rPr>
          <w:rFonts w:ascii="Arial" w:eastAsia="Times New Roman" w:hAnsi="Arial" w:cs="Arial"/>
          <w:sz w:val="22"/>
          <w:szCs w:val="22"/>
          <w:lang w:val="mk-MK"/>
        </w:rPr>
      </w:pPr>
      <w:r w:rsidRPr="00417D22">
        <w:rPr>
          <w:rFonts w:ascii="Arial" w:eastAsia="Times New Roman" w:hAnsi="Arial" w:cs="Arial"/>
          <w:sz w:val="22"/>
          <w:szCs w:val="22"/>
          <w:lang w:val="mk-MK"/>
        </w:rPr>
        <w:t>И</w:t>
      </w:r>
      <w:r w:rsidR="00C70841" w:rsidRPr="00417D22">
        <w:rPr>
          <w:rFonts w:ascii="Arial" w:eastAsia="Times New Roman" w:hAnsi="Arial" w:cs="Arial"/>
          <w:sz w:val="22"/>
          <w:szCs w:val="22"/>
          <w:lang w:val="mk-MK"/>
        </w:rPr>
        <w:t>здавањ</w:t>
      </w:r>
      <w:r w:rsidRPr="00417D22">
        <w:rPr>
          <w:rFonts w:ascii="Arial" w:eastAsia="Times New Roman" w:hAnsi="Arial" w:cs="Arial"/>
          <w:sz w:val="22"/>
          <w:szCs w:val="22"/>
          <w:lang w:val="mk-MK"/>
        </w:rPr>
        <w:t>е</w:t>
      </w:r>
      <w:r w:rsidR="00C70841" w:rsidRPr="00417D22">
        <w:rPr>
          <w:rFonts w:ascii="Arial" w:eastAsia="Times New Roman" w:hAnsi="Arial" w:cs="Arial"/>
          <w:sz w:val="22"/>
          <w:szCs w:val="22"/>
          <w:lang w:val="mk-MK"/>
        </w:rPr>
        <w:t xml:space="preserve"> на државни гаранции спротивно на прописите за јавни финансии и јавен долг се забранети.</w:t>
      </w:r>
    </w:p>
    <w:p w:rsidR="00C70841" w:rsidRPr="00417D22" w:rsidRDefault="00C70841" w:rsidP="00C70841">
      <w:pPr>
        <w:autoSpaceDE w:val="0"/>
        <w:autoSpaceDN w:val="0"/>
        <w:adjustRightInd w:val="0"/>
        <w:spacing w:after="120" w:line="276" w:lineRule="auto"/>
        <w:jc w:val="both"/>
        <w:rPr>
          <w:rFonts w:ascii="Arial" w:eastAsia="Times New Roman" w:hAnsi="Arial" w:cs="Arial"/>
          <w:sz w:val="22"/>
          <w:szCs w:val="22"/>
          <w:lang w:val="mk-MK"/>
        </w:rPr>
      </w:pPr>
      <w:r w:rsidRPr="00417D22">
        <w:rPr>
          <w:rFonts w:ascii="Arial" w:eastAsia="Times New Roman" w:hAnsi="Arial" w:cs="Arial"/>
          <w:sz w:val="22"/>
          <w:szCs w:val="22"/>
          <w:lang w:val="mk-MK"/>
        </w:rPr>
        <w:t xml:space="preserve">Прогласувањето на проектот за стратешки не претставува обврска за Република Северна Македонија или единиците на локалната самоуправа за обезбедување на јавни финансиски средства, заем или државна гаранција за негова реализација. </w:t>
      </w:r>
    </w:p>
    <w:p w:rsidR="00C70841" w:rsidRPr="00417D22" w:rsidRDefault="00C70841" w:rsidP="00C70841">
      <w:pPr>
        <w:pStyle w:val="box457268"/>
        <w:spacing w:before="72" w:after="72"/>
        <w:jc w:val="both"/>
        <w:rPr>
          <w:rFonts w:ascii="Arial" w:hAnsi="Arial" w:cs="Arial"/>
          <w:sz w:val="22"/>
          <w:szCs w:val="22"/>
          <w:lang w:val="mk-MK"/>
        </w:rPr>
      </w:pPr>
      <w:r w:rsidRPr="00417D22">
        <w:rPr>
          <w:rFonts w:ascii="Arial" w:hAnsi="Arial" w:cs="Arial"/>
          <w:sz w:val="22"/>
          <w:szCs w:val="22"/>
          <w:lang w:val="mk-MK"/>
        </w:rPr>
        <w:t xml:space="preserve">.  </w:t>
      </w:r>
    </w:p>
    <w:p w:rsidR="00C70841" w:rsidRPr="00417D22" w:rsidRDefault="00C70841" w:rsidP="00C70841">
      <w:pPr>
        <w:autoSpaceDE w:val="0"/>
        <w:autoSpaceDN w:val="0"/>
        <w:adjustRightInd w:val="0"/>
        <w:spacing w:after="120" w:line="276" w:lineRule="auto"/>
        <w:jc w:val="center"/>
        <w:rPr>
          <w:rFonts w:ascii="Arial" w:eastAsia="Times New Roman" w:hAnsi="Arial" w:cs="Arial"/>
          <w:bCs/>
          <w:sz w:val="22"/>
          <w:szCs w:val="22"/>
          <w:lang w:val="mk-MK"/>
        </w:rPr>
      </w:pPr>
      <w:r w:rsidRPr="00417D22">
        <w:rPr>
          <w:rFonts w:ascii="Arial" w:eastAsia="Times New Roman" w:hAnsi="Arial" w:cs="Arial"/>
          <w:bCs/>
          <w:sz w:val="22"/>
          <w:szCs w:val="22"/>
          <w:lang w:val="mk-MK"/>
        </w:rPr>
        <w:t>Член 7</w:t>
      </w:r>
    </w:p>
    <w:p w:rsidR="00C70841" w:rsidRPr="00417D22" w:rsidRDefault="00C70841" w:rsidP="00C70841">
      <w:pPr>
        <w:autoSpaceDE w:val="0"/>
        <w:autoSpaceDN w:val="0"/>
        <w:adjustRightInd w:val="0"/>
        <w:spacing w:after="120" w:line="276" w:lineRule="auto"/>
        <w:jc w:val="center"/>
        <w:rPr>
          <w:rFonts w:ascii="Arial" w:eastAsia="Times New Roman" w:hAnsi="Arial" w:cs="Arial"/>
          <w:bCs/>
          <w:sz w:val="22"/>
          <w:szCs w:val="22"/>
          <w:lang w:val="mk-MK"/>
        </w:rPr>
      </w:pPr>
      <w:r w:rsidRPr="00417D22">
        <w:rPr>
          <w:rFonts w:ascii="Arial" w:eastAsia="Times New Roman" w:hAnsi="Arial" w:cs="Arial"/>
          <w:bCs/>
          <w:sz w:val="22"/>
          <w:szCs w:val="22"/>
          <w:lang w:val="mk-MK"/>
        </w:rPr>
        <w:t>Поими</w:t>
      </w:r>
    </w:p>
    <w:p w:rsidR="00C70841" w:rsidRPr="00417D22" w:rsidRDefault="00C70841" w:rsidP="00C70841">
      <w:pPr>
        <w:autoSpaceDE w:val="0"/>
        <w:autoSpaceDN w:val="0"/>
        <w:adjustRightInd w:val="0"/>
        <w:spacing w:after="120" w:line="276" w:lineRule="auto"/>
        <w:jc w:val="both"/>
        <w:rPr>
          <w:rFonts w:ascii="Arial" w:eastAsia="Times New Roman" w:hAnsi="Arial" w:cs="Arial"/>
          <w:sz w:val="22"/>
          <w:szCs w:val="22"/>
          <w:lang w:val="mk-MK"/>
        </w:rPr>
      </w:pPr>
      <w:r w:rsidRPr="00417D22">
        <w:rPr>
          <w:rFonts w:ascii="Arial" w:eastAsia="Times New Roman" w:hAnsi="Arial" w:cs="Arial"/>
          <w:sz w:val="22"/>
          <w:szCs w:val="22"/>
          <w:lang w:val="mk-MK"/>
        </w:rPr>
        <w:t>Одделни изрази употребени во овој закон го имаат следното значење:</w:t>
      </w:r>
    </w:p>
    <w:p w:rsidR="00C70841" w:rsidRPr="00417D22" w:rsidRDefault="00C70841" w:rsidP="00C70841">
      <w:pPr>
        <w:autoSpaceDE w:val="0"/>
        <w:autoSpaceDN w:val="0"/>
        <w:adjustRightInd w:val="0"/>
        <w:spacing w:after="120" w:line="276" w:lineRule="auto"/>
        <w:ind w:left="720"/>
        <w:jc w:val="both"/>
        <w:rPr>
          <w:rFonts w:ascii="Arial" w:eastAsia="Times New Roman" w:hAnsi="Arial" w:cs="Arial"/>
          <w:sz w:val="22"/>
          <w:szCs w:val="22"/>
          <w:lang w:val="mk-MK"/>
        </w:rPr>
      </w:pPr>
      <w:r w:rsidRPr="00417D22">
        <w:rPr>
          <w:rFonts w:ascii="Arial" w:eastAsia="Times New Roman" w:hAnsi="Arial" w:cs="Arial"/>
          <w:sz w:val="22"/>
          <w:szCs w:val="22"/>
          <w:lang w:val="mk-MK"/>
        </w:rPr>
        <w:t>1.</w:t>
      </w:r>
      <w:r w:rsidRPr="00417D22">
        <w:rPr>
          <w:rFonts w:ascii="Arial" w:eastAsia="Times New Roman" w:hAnsi="Arial" w:cs="Arial"/>
          <w:sz w:val="22"/>
          <w:szCs w:val="22"/>
          <w:lang w:val="mk-MK"/>
        </w:rPr>
        <w:tab/>
        <w:t>Државен орган е орган на државната управа и правни лица основани од државата;</w:t>
      </w:r>
    </w:p>
    <w:p w:rsidR="00C70841" w:rsidRPr="00417D22" w:rsidRDefault="00C70841" w:rsidP="00C70841">
      <w:pPr>
        <w:autoSpaceDE w:val="0"/>
        <w:autoSpaceDN w:val="0"/>
        <w:adjustRightInd w:val="0"/>
        <w:spacing w:after="120" w:line="276" w:lineRule="auto"/>
        <w:ind w:left="720"/>
        <w:jc w:val="both"/>
        <w:rPr>
          <w:rFonts w:ascii="Arial" w:eastAsia="Times New Roman" w:hAnsi="Arial" w:cs="Arial"/>
          <w:sz w:val="22"/>
          <w:szCs w:val="22"/>
          <w:lang w:val="mk-MK"/>
        </w:rPr>
      </w:pPr>
      <w:r w:rsidRPr="00417D22">
        <w:rPr>
          <w:rFonts w:ascii="Arial" w:eastAsia="Times New Roman" w:hAnsi="Arial" w:cs="Arial"/>
          <w:sz w:val="22"/>
          <w:szCs w:val="22"/>
          <w:lang w:val="mk-MK"/>
        </w:rPr>
        <w:t>2.</w:t>
      </w:r>
      <w:r w:rsidRPr="00417D22">
        <w:rPr>
          <w:rFonts w:ascii="Arial" w:eastAsia="Times New Roman" w:hAnsi="Arial" w:cs="Arial"/>
          <w:sz w:val="22"/>
          <w:szCs w:val="22"/>
          <w:lang w:val="mk-MK"/>
        </w:rPr>
        <w:tab/>
        <w:t>Стратешки инвеститор е домашно правно лице или подружница на странско правно лице, регистрирани за вршење на дејност на територија на Република Северна Македонија согласно закон;</w:t>
      </w:r>
    </w:p>
    <w:p w:rsidR="00C70841" w:rsidRPr="00417D22" w:rsidRDefault="00C70841" w:rsidP="00C70841">
      <w:pPr>
        <w:autoSpaceDE w:val="0"/>
        <w:autoSpaceDN w:val="0"/>
        <w:adjustRightInd w:val="0"/>
        <w:spacing w:after="120" w:line="276" w:lineRule="auto"/>
        <w:ind w:left="720"/>
        <w:jc w:val="both"/>
        <w:rPr>
          <w:rFonts w:ascii="Arial" w:eastAsia="Times New Roman" w:hAnsi="Arial" w:cs="Arial"/>
          <w:sz w:val="22"/>
          <w:szCs w:val="22"/>
          <w:lang w:val="mk-MK"/>
        </w:rPr>
      </w:pPr>
      <w:r w:rsidRPr="00417D22">
        <w:rPr>
          <w:rFonts w:ascii="Arial" w:eastAsia="Times New Roman" w:hAnsi="Arial" w:cs="Arial"/>
          <w:sz w:val="22"/>
          <w:szCs w:val="22"/>
          <w:lang w:val="mk-MK"/>
        </w:rPr>
        <w:t>3.</w:t>
      </w:r>
      <w:r w:rsidRPr="00417D22">
        <w:rPr>
          <w:rFonts w:ascii="Arial" w:eastAsia="Times New Roman" w:hAnsi="Arial" w:cs="Arial"/>
          <w:sz w:val="22"/>
          <w:szCs w:val="22"/>
          <w:lang w:val="mk-MK"/>
        </w:rPr>
        <w:tab/>
        <w:t>Стратешки инвестиционен проект е приватен, јавно-приватен стратешки инвестиционен проект или целосно јавен проект кој ги исполнува критериумите утврдени со овој закон;</w:t>
      </w:r>
    </w:p>
    <w:p w:rsidR="00C70841" w:rsidRPr="00417D22" w:rsidRDefault="00C70841" w:rsidP="00C70841">
      <w:pPr>
        <w:autoSpaceDE w:val="0"/>
        <w:autoSpaceDN w:val="0"/>
        <w:adjustRightInd w:val="0"/>
        <w:spacing w:after="120" w:line="276" w:lineRule="auto"/>
        <w:ind w:left="720"/>
        <w:jc w:val="both"/>
        <w:rPr>
          <w:rFonts w:ascii="Arial" w:eastAsia="Times New Roman" w:hAnsi="Arial" w:cs="Arial"/>
          <w:sz w:val="22"/>
          <w:szCs w:val="22"/>
          <w:lang w:val="mk-MK"/>
        </w:rPr>
      </w:pPr>
      <w:r w:rsidRPr="00417D22">
        <w:rPr>
          <w:rFonts w:ascii="Arial" w:eastAsia="Times New Roman" w:hAnsi="Arial" w:cs="Arial"/>
          <w:sz w:val="22"/>
          <w:szCs w:val="22"/>
          <w:lang w:val="mk-MK"/>
        </w:rPr>
        <w:t>4.</w:t>
      </w:r>
      <w:r w:rsidRPr="00417D22">
        <w:rPr>
          <w:rFonts w:ascii="Arial" w:eastAsia="Times New Roman" w:hAnsi="Arial" w:cs="Arial"/>
          <w:sz w:val="22"/>
          <w:szCs w:val="22"/>
          <w:lang w:val="mk-MK"/>
        </w:rPr>
        <w:tab/>
        <w:t xml:space="preserve">Приватен стратешки инвестиционен проект е </w:t>
      </w:r>
      <w:r w:rsidRPr="00417D22">
        <w:rPr>
          <w:rFonts w:ascii="Arial" w:hAnsi="Arial" w:cs="Arial"/>
          <w:sz w:val="22"/>
          <w:szCs w:val="22"/>
          <w:lang w:val="mk-MK"/>
        </w:rPr>
        <w:t>проект кој се финансира со инвестирање од страна на домашни или странски правни лица</w:t>
      </w:r>
      <w:r w:rsidRPr="00417D22">
        <w:rPr>
          <w:rFonts w:ascii="Arial" w:eastAsia="Times New Roman" w:hAnsi="Arial" w:cs="Arial"/>
          <w:sz w:val="22"/>
          <w:szCs w:val="22"/>
          <w:lang w:val="mk-MK"/>
        </w:rPr>
        <w:t xml:space="preserve">; </w:t>
      </w:r>
    </w:p>
    <w:p w:rsidR="00C70841" w:rsidRPr="00417D22" w:rsidRDefault="00C70841" w:rsidP="00C70841">
      <w:pPr>
        <w:autoSpaceDE w:val="0"/>
        <w:autoSpaceDN w:val="0"/>
        <w:adjustRightInd w:val="0"/>
        <w:spacing w:after="120" w:line="276" w:lineRule="auto"/>
        <w:ind w:left="720"/>
        <w:jc w:val="both"/>
        <w:rPr>
          <w:rFonts w:ascii="Arial" w:eastAsia="Times New Roman" w:hAnsi="Arial" w:cs="Arial"/>
          <w:sz w:val="22"/>
          <w:szCs w:val="22"/>
          <w:lang w:val="mk-MK"/>
        </w:rPr>
      </w:pPr>
      <w:r w:rsidRPr="00417D22">
        <w:rPr>
          <w:rFonts w:ascii="Arial" w:eastAsia="Times New Roman" w:hAnsi="Arial" w:cs="Arial"/>
          <w:sz w:val="22"/>
          <w:szCs w:val="22"/>
          <w:lang w:val="mk-MK"/>
        </w:rPr>
        <w:t>5.</w:t>
      </w:r>
      <w:r w:rsidRPr="00417D22">
        <w:rPr>
          <w:rFonts w:ascii="Arial" w:eastAsia="Times New Roman" w:hAnsi="Arial" w:cs="Arial"/>
          <w:sz w:val="22"/>
          <w:szCs w:val="22"/>
          <w:lang w:val="mk-MK"/>
        </w:rPr>
        <w:tab/>
        <w:t xml:space="preserve">Јавно-приватен стратешки инвестиционен проект е проект реализиран </w:t>
      </w:r>
      <w:r w:rsidRPr="00417D22">
        <w:rPr>
          <w:rFonts w:ascii="Arial" w:hAnsi="Arial" w:cs="Arial"/>
          <w:sz w:val="22"/>
          <w:szCs w:val="22"/>
          <w:lang w:val="mk-MK"/>
        </w:rPr>
        <w:t>по модел на јавно-приватно партнерство во согласност прописите за јавно -приватно партнерство</w:t>
      </w:r>
      <w:r w:rsidRPr="00417D22">
        <w:rPr>
          <w:rFonts w:ascii="Arial" w:eastAsia="Times New Roman" w:hAnsi="Arial" w:cs="Arial"/>
          <w:sz w:val="22"/>
          <w:szCs w:val="22"/>
          <w:lang w:val="mk-MK"/>
        </w:rPr>
        <w:t>;</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xml:space="preserve">6. </w:t>
      </w:r>
      <w:r w:rsidRPr="00417D22">
        <w:rPr>
          <w:rFonts w:ascii="Arial" w:hAnsi="Arial" w:cs="Arial"/>
          <w:sz w:val="22"/>
          <w:szCs w:val="22"/>
          <w:lang w:val="mk-MK"/>
        </w:rPr>
        <w:tab/>
        <w:t xml:space="preserve">Јавен стратешки </w:t>
      </w:r>
      <w:r w:rsidRPr="00417D22">
        <w:rPr>
          <w:rFonts w:ascii="Arial" w:eastAsia="Times New Roman" w:hAnsi="Arial" w:cs="Arial"/>
          <w:sz w:val="22"/>
          <w:szCs w:val="22"/>
          <w:lang w:val="mk-MK"/>
        </w:rPr>
        <w:t>инвестиционен</w:t>
      </w:r>
      <w:r w:rsidRPr="00417D22">
        <w:rPr>
          <w:rFonts w:ascii="Arial" w:hAnsi="Arial" w:cs="Arial"/>
          <w:sz w:val="22"/>
          <w:szCs w:val="22"/>
          <w:lang w:val="mk-MK"/>
        </w:rPr>
        <w:t xml:space="preserve"> проект е проект чијшто носител е орган на државна управа, јавни претпријатија основани од државата или општините, како и трговски друштва кои се во целосна или во доминантна сопственост на државата и на општините, општините во Градот Скопје и Градот Скопје и други правни лица чиј основач е Република Северна Македонија или општините; </w:t>
      </w:r>
    </w:p>
    <w:p w:rsidR="00C70841" w:rsidRPr="00417D22" w:rsidRDefault="00C70841" w:rsidP="00C70841">
      <w:pPr>
        <w:autoSpaceDE w:val="0"/>
        <w:autoSpaceDN w:val="0"/>
        <w:adjustRightInd w:val="0"/>
        <w:spacing w:after="120" w:line="276" w:lineRule="auto"/>
        <w:ind w:left="720"/>
        <w:jc w:val="both"/>
        <w:rPr>
          <w:rFonts w:ascii="Arial" w:eastAsia="Times New Roman" w:hAnsi="Arial" w:cs="Arial"/>
          <w:sz w:val="22"/>
          <w:szCs w:val="22"/>
          <w:lang w:val="mk-MK"/>
        </w:rPr>
      </w:pPr>
      <w:r w:rsidRPr="00417D22">
        <w:rPr>
          <w:rFonts w:ascii="Arial" w:hAnsi="Arial" w:cs="Arial"/>
          <w:sz w:val="22"/>
          <w:szCs w:val="22"/>
          <w:lang w:val="mk-MK"/>
        </w:rPr>
        <w:t xml:space="preserve">7. </w:t>
      </w:r>
      <w:r w:rsidRPr="00417D22">
        <w:rPr>
          <w:rFonts w:ascii="Arial" w:hAnsi="Arial" w:cs="Arial"/>
          <w:sz w:val="22"/>
          <w:szCs w:val="22"/>
          <w:lang w:val="mk-MK"/>
        </w:rPr>
        <w:tab/>
        <w:t xml:space="preserve">Голем мултифункционален градежен комплекс се градежни објекти </w:t>
      </w:r>
      <w:r w:rsidRPr="00417D22">
        <w:rPr>
          <w:rFonts w:ascii="Arial" w:eastAsia="Times New Roman" w:hAnsi="Arial" w:cs="Arial"/>
          <w:sz w:val="22"/>
          <w:szCs w:val="22"/>
          <w:lang w:val="mk-MK"/>
        </w:rPr>
        <w:t>на една или повеќе градежни парцели, поединечни или поврзани;</w:t>
      </w:r>
    </w:p>
    <w:p w:rsidR="00C70841" w:rsidRPr="00417D22" w:rsidRDefault="00C70841" w:rsidP="00C70841">
      <w:pPr>
        <w:autoSpaceDE w:val="0"/>
        <w:autoSpaceDN w:val="0"/>
        <w:adjustRightInd w:val="0"/>
        <w:spacing w:after="120" w:line="276" w:lineRule="auto"/>
        <w:ind w:left="720"/>
        <w:jc w:val="both"/>
        <w:rPr>
          <w:rFonts w:ascii="Arial" w:eastAsia="Times New Roman" w:hAnsi="Arial" w:cs="Arial"/>
          <w:sz w:val="22"/>
          <w:szCs w:val="22"/>
          <w:highlight w:val="yellow"/>
          <w:lang w:val="mk-MK"/>
        </w:rPr>
      </w:pP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Член 8</w:t>
      </w: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Постапка за утврдување статус за стратешки инвестиционен проект</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 xml:space="preserve">Владата на Република Северна Македонија (во понатамошниот текст Владата) најдоцна до 31 јануари за тековната година објавува јавен повик за поднесување барање за утврдување на статус на стратешки </w:t>
      </w:r>
      <w:r w:rsidRPr="00417D22">
        <w:rPr>
          <w:rFonts w:ascii="Arial" w:eastAsia="Times New Roman" w:hAnsi="Arial" w:cs="Arial"/>
          <w:sz w:val="22"/>
          <w:szCs w:val="22"/>
          <w:lang w:val="mk-MK"/>
        </w:rPr>
        <w:t>инвестиционен</w:t>
      </w:r>
      <w:r w:rsidRPr="00417D22">
        <w:rPr>
          <w:rFonts w:ascii="Arial" w:hAnsi="Arial" w:cs="Arial"/>
          <w:sz w:val="22"/>
          <w:szCs w:val="22"/>
          <w:lang w:val="mk-MK"/>
        </w:rPr>
        <w:t xml:space="preserve"> проект кој се објавува во ,,Службен весник на Република Северна Македонија” и во најмалку три реномирани меѓународни економски списанија.</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lastRenderedPageBreak/>
        <w:t>Проектите од член 4 став 2 од овој закон се стекнуваат со статус за стратешки инвестиционен проект по автоматизам, по предлог на Комисијата од член 9 од овој закон.</w:t>
      </w:r>
    </w:p>
    <w:p w:rsidR="00806497" w:rsidRDefault="00806497" w:rsidP="00C70841">
      <w:pPr>
        <w:autoSpaceDE w:val="0"/>
        <w:autoSpaceDN w:val="0"/>
        <w:adjustRightInd w:val="0"/>
        <w:spacing w:after="120" w:line="276" w:lineRule="auto"/>
        <w:jc w:val="center"/>
        <w:rPr>
          <w:rFonts w:ascii="Arial" w:hAnsi="Arial" w:cs="Arial"/>
          <w:bCs/>
          <w:sz w:val="22"/>
          <w:szCs w:val="22"/>
          <w:lang w:val="en-GB"/>
        </w:rPr>
      </w:pP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Член 9</w:t>
      </w: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 xml:space="preserve">Комисија за стратешки </w:t>
      </w:r>
      <w:r w:rsidRPr="00417D22">
        <w:rPr>
          <w:rFonts w:ascii="Arial" w:eastAsia="Times New Roman" w:hAnsi="Arial" w:cs="Arial"/>
          <w:sz w:val="22"/>
          <w:szCs w:val="22"/>
          <w:lang w:val="mk-MK"/>
        </w:rPr>
        <w:t>инвестициони</w:t>
      </w:r>
      <w:r w:rsidRPr="00417D22">
        <w:rPr>
          <w:rFonts w:ascii="Arial" w:hAnsi="Arial" w:cs="Arial"/>
          <w:bCs/>
          <w:sz w:val="22"/>
          <w:szCs w:val="22"/>
          <w:lang w:val="mk-MK"/>
        </w:rPr>
        <w:t xml:space="preserve"> проекти</w:t>
      </w:r>
    </w:p>
    <w:p w:rsidR="00C70841" w:rsidRPr="00417D22" w:rsidRDefault="00C70841" w:rsidP="00C70841">
      <w:pPr>
        <w:autoSpaceDE w:val="0"/>
        <w:autoSpaceDN w:val="0"/>
        <w:adjustRightInd w:val="0"/>
        <w:spacing w:after="120" w:line="276" w:lineRule="auto"/>
        <w:rPr>
          <w:rFonts w:ascii="Arial" w:hAnsi="Arial" w:cs="Arial"/>
          <w:bCs/>
          <w:sz w:val="22"/>
          <w:szCs w:val="22"/>
          <w:lang w:val="mk-MK"/>
        </w:rPr>
      </w:pPr>
      <w:r w:rsidRPr="00417D22">
        <w:rPr>
          <w:rFonts w:ascii="Arial" w:hAnsi="Arial" w:cs="Arial"/>
          <w:sz w:val="22"/>
          <w:szCs w:val="22"/>
          <w:lang w:val="mk-MK"/>
        </w:rPr>
        <w:t xml:space="preserve">Владата формира Комисија за стратешки </w:t>
      </w:r>
      <w:r w:rsidRPr="00417D22">
        <w:rPr>
          <w:rFonts w:ascii="Arial" w:eastAsia="Times New Roman" w:hAnsi="Arial" w:cs="Arial"/>
          <w:sz w:val="22"/>
          <w:szCs w:val="22"/>
          <w:lang w:val="mk-MK"/>
        </w:rPr>
        <w:t>инвестициони</w:t>
      </w:r>
      <w:r w:rsidRPr="00417D22">
        <w:rPr>
          <w:rFonts w:ascii="Arial" w:hAnsi="Arial" w:cs="Arial"/>
          <w:bCs/>
          <w:sz w:val="22"/>
          <w:szCs w:val="22"/>
          <w:lang w:val="mk-MK"/>
        </w:rPr>
        <w:t xml:space="preserve"> проекти </w:t>
      </w:r>
      <w:r w:rsidRPr="00417D22">
        <w:rPr>
          <w:rFonts w:ascii="Arial" w:hAnsi="Arial" w:cs="Arial"/>
          <w:sz w:val="22"/>
          <w:szCs w:val="22"/>
          <w:lang w:val="mk-MK"/>
        </w:rPr>
        <w:t>во понатамошниот текст (Комисија).</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Постојани членови на Комисијата се:</w:t>
      </w:r>
    </w:p>
    <w:p w:rsidR="00C70841" w:rsidRPr="00417D22" w:rsidRDefault="00C70841" w:rsidP="00C70841">
      <w:pPr>
        <w:numPr>
          <w:ilvl w:val="0"/>
          <w:numId w:val="45"/>
        </w:numPr>
        <w:autoSpaceDE w:val="0"/>
        <w:autoSpaceDN w:val="0"/>
        <w:adjustRightInd w:val="0"/>
        <w:spacing w:after="120" w:line="276" w:lineRule="auto"/>
        <w:contextualSpacing/>
        <w:jc w:val="both"/>
        <w:rPr>
          <w:rFonts w:ascii="Arial" w:hAnsi="Arial" w:cs="Arial"/>
          <w:sz w:val="22"/>
          <w:szCs w:val="22"/>
          <w:lang w:val="mk-MK"/>
        </w:rPr>
      </w:pPr>
      <w:r w:rsidRPr="00417D22">
        <w:rPr>
          <w:rFonts w:ascii="Arial" w:hAnsi="Arial" w:cs="Arial"/>
          <w:sz w:val="22"/>
          <w:szCs w:val="22"/>
          <w:lang w:val="mk-MK"/>
        </w:rPr>
        <w:t>Претседател на Владата на Република Северна Македонија,</w:t>
      </w:r>
    </w:p>
    <w:p w:rsidR="00C70841" w:rsidRPr="00417D22" w:rsidRDefault="00C70841" w:rsidP="00C70841">
      <w:pPr>
        <w:numPr>
          <w:ilvl w:val="0"/>
          <w:numId w:val="45"/>
        </w:numPr>
        <w:autoSpaceDE w:val="0"/>
        <w:autoSpaceDN w:val="0"/>
        <w:adjustRightInd w:val="0"/>
        <w:spacing w:after="120" w:line="276" w:lineRule="auto"/>
        <w:contextualSpacing/>
        <w:jc w:val="both"/>
        <w:rPr>
          <w:rFonts w:ascii="Arial" w:hAnsi="Arial" w:cs="Arial"/>
          <w:sz w:val="22"/>
          <w:szCs w:val="22"/>
          <w:lang w:val="mk-MK"/>
        </w:rPr>
      </w:pPr>
      <w:r w:rsidRPr="00417D22">
        <w:rPr>
          <w:rFonts w:ascii="Arial" w:hAnsi="Arial" w:cs="Arial"/>
          <w:sz w:val="22"/>
          <w:szCs w:val="22"/>
          <w:lang w:val="mk-MK"/>
        </w:rPr>
        <w:t>Заменик на Претседателот на Владата, задолжен за економски прашања и за координација со економските ресори,</w:t>
      </w:r>
    </w:p>
    <w:p w:rsidR="00C70841" w:rsidRPr="00417D22" w:rsidRDefault="00C70841" w:rsidP="00C70841">
      <w:pPr>
        <w:numPr>
          <w:ilvl w:val="0"/>
          <w:numId w:val="45"/>
        </w:numPr>
        <w:autoSpaceDE w:val="0"/>
        <w:autoSpaceDN w:val="0"/>
        <w:adjustRightInd w:val="0"/>
        <w:spacing w:after="120" w:line="276" w:lineRule="auto"/>
        <w:contextualSpacing/>
        <w:jc w:val="both"/>
        <w:rPr>
          <w:rFonts w:ascii="Arial" w:hAnsi="Arial" w:cs="Arial"/>
          <w:sz w:val="22"/>
          <w:szCs w:val="22"/>
          <w:lang w:val="mk-MK"/>
        </w:rPr>
      </w:pPr>
      <w:r w:rsidRPr="00417D22">
        <w:rPr>
          <w:rFonts w:ascii="Arial" w:hAnsi="Arial" w:cs="Arial"/>
          <w:sz w:val="22"/>
          <w:szCs w:val="22"/>
          <w:lang w:val="mk-MK"/>
        </w:rPr>
        <w:t>Министер за финансии,</w:t>
      </w:r>
    </w:p>
    <w:p w:rsidR="00C70841" w:rsidRPr="00417D22" w:rsidRDefault="00C70841" w:rsidP="00C70841">
      <w:pPr>
        <w:numPr>
          <w:ilvl w:val="0"/>
          <w:numId w:val="45"/>
        </w:numPr>
        <w:autoSpaceDE w:val="0"/>
        <w:autoSpaceDN w:val="0"/>
        <w:adjustRightInd w:val="0"/>
        <w:spacing w:after="120" w:line="276" w:lineRule="auto"/>
        <w:contextualSpacing/>
        <w:jc w:val="both"/>
        <w:rPr>
          <w:rFonts w:ascii="Arial" w:hAnsi="Arial" w:cs="Arial"/>
          <w:sz w:val="22"/>
          <w:szCs w:val="22"/>
          <w:lang w:val="mk-MK"/>
        </w:rPr>
      </w:pPr>
      <w:r w:rsidRPr="00417D22">
        <w:rPr>
          <w:rFonts w:ascii="Arial" w:hAnsi="Arial" w:cs="Arial"/>
          <w:sz w:val="22"/>
          <w:szCs w:val="22"/>
          <w:lang w:val="mk-MK"/>
        </w:rPr>
        <w:t>Министер за животна средина и просторно планирање,</w:t>
      </w:r>
    </w:p>
    <w:p w:rsidR="00C70841" w:rsidRPr="00417D22" w:rsidRDefault="00C70841" w:rsidP="00C70841">
      <w:pPr>
        <w:numPr>
          <w:ilvl w:val="0"/>
          <w:numId w:val="45"/>
        </w:numPr>
        <w:autoSpaceDE w:val="0"/>
        <w:autoSpaceDN w:val="0"/>
        <w:adjustRightInd w:val="0"/>
        <w:spacing w:after="120" w:line="276" w:lineRule="auto"/>
        <w:contextualSpacing/>
        <w:jc w:val="both"/>
        <w:rPr>
          <w:rFonts w:ascii="Arial" w:hAnsi="Arial" w:cs="Arial"/>
          <w:sz w:val="22"/>
          <w:szCs w:val="22"/>
          <w:lang w:val="mk-MK"/>
        </w:rPr>
      </w:pPr>
      <w:r w:rsidRPr="00417D22">
        <w:rPr>
          <w:rFonts w:ascii="Arial" w:hAnsi="Arial" w:cs="Arial"/>
          <w:sz w:val="22"/>
          <w:szCs w:val="22"/>
          <w:lang w:val="mk-MK"/>
        </w:rPr>
        <w:t>Министер за земјоделство, шумарство и водостопанство,</w:t>
      </w:r>
    </w:p>
    <w:p w:rsidR="00C70841" w:rsidRPr="00417D22" w:rsidRDefault="00C70841" w:rsidP="00C70841">
      <w:pPr>
        <w:numPr>
          <w:ilvl w:val="0"/>
          <w:numId w:val="45"/>
        </w:numPr>
        <w:autoSpaceDE w:val="0"/>
        <w:autoSpaceDN w:val="0"/>
        <w:adjustRightInd w:val="0"/>
        <w:spacing w:after="120" w:line="276" w:lineRule="auto"/>
        <w:contextualSpacing/>
        <w:jc w:val="both"/>
        <w:rPr>
          <w:rFonts w:ascii="Arial" w:hAnsi="Arial" w:cs="Arial"/>
          <w:sz w:val="22"/>
          <w:szCs w:val="22"/>
          <w:lang w:val="mk-MK"/>
        </w:rPr>
      </w:pPr>
      <w:r w:rsidRPr="00417D22">
        <w:rPr>
          <w:rFonts w:ascii="Arial" w:hAnsi="Arial" w:cs="Arial"/>
          <w:sz w:val="22"/>
          <w:szCs w:val="22"/>
          <w:lang w:val="mk-MK"/>
        </w:rPr>
        <w:t>Министер за економија,</w:t>
      </w:r>
    </w:p>
    <w:p w:rsidR="00C70841" w:rsidRPr="00417D22" w:rsidRDefault="00C70841" w:rsidP="00C70841">
      <w:pPr>
        <w:numPr>
          <w:ilvl w:val="0"/>
          <w:numId w:val="45"/>
        </w:numPr>
        <w:autoSpaceDE w:val="0"/>
        <w:autoSpaceDN w:val="0"/>
        <w:adjustRightInd w:val="0"/>
        <w:spacing w:after="120" w:line="276" w:lineRule="auto"/>
        <w:contextualSpacing/>
        <w:jc w:val="both"/>
        <w:rPr>
          <w:rFonts w:ascii="Arial" w:hAnsi="Arial" w:cs="Arial"/>
          <w:sz w:val="22"/>
          <w:szCs w:val="22"/>
          <w:lang w:val="mk-MK"/>
        </w:rPr>
      </w:pPr>
      <w:r w:rsidRPr="00417D22">
        <w:rPr>
          <w:rFonts w:ascii="Arial" w:hAnsi="Arial" w:cs="Arial"/>
          <w:sz w:val="22"/>
          <w:szCs w:val="22"/>
          <w:lang w:val="mk-MK"/>
        </w:rPr>
        <w:t>Министер за транспорт и врски,</w:t>
      </w:r>
    </w:p>
    <w:p w:rsidR="00C70841" w:rsidRPr="00417D22" w:rsidRDefault="00C70841" w:rsidP="00C70841">
      <w:pPr>
        <w:numPr>
          <w:ilvl w:val="0"/>
          <w:numId w:val="45"/>
        </w:numPr>
        <w:autoSpaceDE w:val="0"/>
        <w:autoSpaceDN w:val="0"/>
        <w:adjustRightInd w:val="0"/>
        <w:spacing w:after="120" w:line="276" w:lineRule="auto"/>
        <w:contextualSpacing/>
        <w:jc w:val="both"/>
        <w:rPr>
          <w:rFonts w:ascii="Arial" w:hAnsi="Arial" w:cs="Arial"/>
          <w:sz w:val="22"/>
          <w:szCs w:val="22"/>
          <w:lang w:val="mk-MK"/>
        </w:rPr>
      </w:pPr>
      <w:r w:rsidRPr="00417D22">
        <w:rPr>
          <w:rFonts w:ascii="Arial" w:hAnsi="Arial" w:cs="Arial"/>
          <w:sz w:val="22"/>
          <w:szCs w:val="22"/>
          <w:lang w:val="mk-MK"/>
        </w:rPr>
        <w:t>Генерален секретар на Владата на Република Северна Македонија,</w:t>
      </w:r>
    </w:p>
    <w:p w:rsidR="00C70841" w:rsidRPr="00417D22" w:rsidRDefault="00C70841" w:rsidP="00C70841">
      <w:pPr>
        <w:numPr>
          <w:ilvl w:val="0"/>
          <w:numId w:val="45"/>
        </w:numPr>
        <w:autoSpaceDE w:val="0"/>
        <w:autoSpaceDN w:val="0"/>
        <w:adjustRightInd w:val="0"/>
        <w:spacing w:after="120" w:line="276" w:lineRule="auto"/>
        <w:contextualSpacing/>
        <w:jc w:val="both"/>
        <w:rPr>
          <w:rFonts w:ascii="Arial" w:hAnsi="Arial" w:cs="Arial"/>
          <w:sz w:val="22"/>
          <w:szCs w:val="22"/>
          <w:lang w:val="mk-MK"/>
        </w:rPr>
      </w:pPr>
      <w:r w:rsidRPr="00417D22">
        <w:rPr>
          <w:rFonts w:ascii="Arial" w:hAnsi="Arial" w:cs="Arial"/>
          <w:sz w:val="22"/>
          <w:szCs w:val="22"/>
          <w:lang w:val="mk-MK"/>
        </w:rPr>
        <w:t>Министер без ресор задолжен за странски инвестиции.</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Повремени членови на Комисијата се:</w:t>
      </w:r>
    </w:p>
    <w:p w:rsidR="00C70841" w:rsidRPr="00417D22" w:rsidRDefault="00C70841" w:rsidP="00C70841">
      <w:pPr>
        <w:numPr>
          <w:ilvl w:val="0"/>
          <w:numId w:val="45"/>
        </w:numPr>
        <w:autoSpaceDE w:val="0"/>
        <w:autoSpaceDN w:val="0"/>
        <w:adjustRightInd w:val="0"/>
        <w:spacing w:after="120" w:line="276" w:lineRule="auto"/>
        <w:contextualSpacing/>
        <w:jc w:val="both"/>
        <w:rPr>
          <w:rFonts w:ascii="Arial" w:hAnsi="Arial" w:cs="Arial"/>
          <w:sz w:val="22"/>
          <w:szCs w:val="22"/>
          <w:lang w:val="mk-MK"/>
        </w:rPr>
      </w:pPr>
      <w:r w:rsidRPr="00417D22">
        <w:rPr>
          <w:rFonts w:ascii="Arial" w:hAnsi="Arial" w:cs="Arial"/>
          <w:sz w:val="22"/>
          <w:szCs w:val="22"/>
          <w:lang w:val="mk-MK"/>
        </w:rPr>
        <w:t>Министер/и од областа во која што се спроведува стратешкиот инвестиционен проект,</w:t>
      </w:r>
    </w:p>
    <w:p w:rsidR="00C70841" w:rsidRPr="00417D22" w:rsidRDefault="00C70841" w:rsidP="00C70841">
      <w:pPr>
        <w:numPr>
          <w:ilvl w:val="0"/>
          <w:numId w:val="45"/>
        </w:numPr>
        <w:autoSpaceDE w:val="0"/>
        <w:autoSpaceDN w:val="0"/>
        <w:adjustRightInd w:val="0"/>
        <w:spacing w:after="120" w:line="276" w:lineRule="auto"/>
        <w:contextualSpacing/>
        <w:jc w:val="both"/>
        <w:rPr>
          <w:rFonts w:ascii="Arial" w:hAnsi="Arial" w:cs="Arial"/>
          <w:sz w:val="22"/>
          <w:szCs w:val="22"/>
          <w:lang w:val="mk-MK"/>
        </w:rPr>
      </w:pPr>
      <w:r w:rsidRPr="00417D22">
        <w:rPr>
          <w:rFonts w:ascii="Arial" w:hAnsi="Arial" w:cs="Arial"/>
          <w:sz w:val="22"/>
          <w:szCs w:val="22"/>
          <w:lang w:val="mk-MK"/>
        </w:rPr>
        <w:t xml:space="preserve">Градоначалник/ци на општина во која се спроведува стратешкиот инвестиционен проект,  </w:t>
      </w:r>
    </w:p>
    <w:p w:rsidR="00C70841" w:rsidRPr="00417D22" w:rsidRDefault="00C70841" w:rsidP="00C70841">
      <w:pPr>
        <w:numPr>
          <w:ilvl w:val="0"/>
          <w:numId w:val="45"/>
        </w:numPr>
        <w:autoSpaceDE w:val="0"/>
        <w:autoSpaceDN w:val="0"/>
        <w:adjustRightInd w:val="0"/>
        <w:spacing w:after="120" w:line="276" w:lineRule="auto"/>
        <w:contextualSpacing/>
        <w:jc w:val="both"/>
        <w:rPr>
          <w:rFonts w:ascii="Arial" w:hAnsi="Arial" w:cs="Arial"/>
          <w:sz w:val="22"/>
          <w:szCs w:val="22"/>
          <w:lang w:val="mk-MK"/>
        </w:rPr>
      </w:pPr>
      <w:r w:rsidRPr="00417D22">
        <w:rPr>
          <w:rFonts w:ascii="Arial" w:hAnsi="Arial" w:cs="Arial"/>
          <w:sz w:val="22"/>
          <w:szCs w:val="22"/>
          <w:lang w:val="mk-MK"/>
        </w:rPr>
        <w:t>претставник од надлежно регулаторно тело.</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Комисијата одлучува со мнозинство гласови од вкупниот број на постојани и повремени членови.</w:t>
      </w:r>
    </w:p>
    <w:p w:rsidR="00C70841" w:rsidRPr="00417D22" w:rsidRDefault="00C70841" w:rsidP="00C70841">
      <w:pPr>
        <w:jc w:val="both"/>
        <w:rPr>
          <w:rFonts w:ascii="Arial" w:hAnsi="Arial" w:cs="Arial"/>
          <w:sz w:val="22"/>
          <w:szCs w:val="22"/>
          <w:lang w:val="mk-MK"/>
        </w:rPr>
      </w:pPr>
    </w:p>
    <w:p w:rsidR="00C70841" w:rsidRPr="00417D22" w:rsidRDefault="00C70841" w:rsidP="00C70841">
      <w:pPr>
        <w:autoSpaceDE w:val="0"/>
        <w:autoSpaceDN w:val="0"/>
        <w:adjustRightInd w:val="0"/>
        <w:spacing w:after="120" w:line="276" w:lineRule="auto"/>
        <w:jc w:val="center"/>
        <w:rPr>
          <w:rFonts w:ascii="Arial" w:eastAsia="Times New Roman" w:hAnsi="Arial" w:cs="Arial"/>
          <w:sz w:val="22"/>
          <w:szCs w:val="22"/>
          <w:lang w:val="mk-MK"/>
        </w:rPr>
      </w:pPr>
      <w:r w:rsidRPr="00417D22">
        <w:rPr>
          <w:rFonts w:ascii="Arial" w:eastAsia="Times New Roman" w:hAnsi="Arial" w:cs="Arial"/>
          <w:sz w:val="22"/>
          <w:szCs w:val="22"/>
          <w:lang w:val="mk-MK"/>
        </w:rPr>
        <w:t>Член 10</w:t>
      </w:r>
    </w:p>
    <w:p w:rsidR="00C70841" w:rsidRPr="00417D22" w:rsidRDefault="00C70841" w:rsidP="00C70841">
      <w:pPr>
        <w:tabs>
          <w:tab w:val="left" w:pos="720"/>
        </w:tabs>
        <w:autoSpaceDE w:val="0"/>
        <w:autoSpaceDN w:val="0"/>
        <w:adjustRightInd w:val="0"/>
        <w:spacing w:after="120" w:line="276" w:lineRule="auto"/>
        <w:ind w:firstLine="720"/>
        <w:jc w:val="both"/>
        <w:rPr>
          <w:rFonts w:ascii="Arial" w:eastAsia="Times New Roman" w:hAnsi="Arial" w:cs="Arial"/>
          <w:sz w:val="22"/>
          <w:szCs w:val="22"/>
          <w:lang w:val="mk-MK"/>
        </w:rPr>
      </w:pPr>
      <w:r w:rsidRPr="00417D22">
        <w:rPr>
          <w:rFonts w:ascii="Arial" w:eastAsia="Times New Roman" w:hAnsi="Arial" w:cs="Arial"/>
          <w:sz w:val="22"/>
          <w:szCs w:val="22"/>
          <w:lang w:val="mk-MK"/>
        </w:rPr>
        <w:t>Владата на Република Северна Македонија од редот на членовите на Комисијата определува координтор одговорен за стратешкиот инвестиционен проект кој има утврден статус согласно овој закон.</w:t>
      </w:r>
    </w:p>
    <w:p w:rsidR="00C70841" w:rsidRPr="00417D22" w:rsidRDefault="00C70841" w:rsidP="00C70841">
      <w:pPr>
        <w:jc w:val="both"/>
        <w:rPr>
          <w:rFonts w:ascii="Arial" w:hAnsi="Arial" w:cs="Arial"/>
          <w:sz w:val="22"/>
          <w:szCs w:val="22"/>
          <w:lang w:val="mk-MK"/>
        </w:rPr>
      </w:pP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Член 11</w:t>
      </w: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Делокруг на работа на Комисијата</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Комисијата ги врши следните работи:</w:t>
      </w:r>
    </w:p>
    <w:p w:rsidR="00C70841" w:rsidRPr="00417D22" w:rsidRDefault="00C70841" w:rsidP="00C70841">
      <w:pPr>
        <w:autoSpaceDE w:val="0"/>
        <w:autoSpaceDN w:val="0"/>
        <w:adjustRightInd w:val="0"/>
        <w:spacing w:after="120" w:line="276" w:lineRule="auto"/>
        <w:ind w:left="708" w:firstLine="12"/>
        <w:jc w:val="both"/>
        <w:rPr>
          <w:rFonts w:ascii="Arial" w:hAnsi="Arial" w:cs="Arial"/>
          <w:sz w:val="22"/>
          <w:szCs w:val="22"/>
          <w:lang w:val="mk-MK"/>
        </w:rPr>
      </w:pPr>
      <w:r w:rsidRPr="00417D22">
        <w:rPr>
          <w:rFonts w:ascii="Arial" w:hAnsi="Arial" w:cs="Arial"/>
          <w:sz w:val="22"/>
          <w:szCs w:val="22"/>
          <w:lang w:val="mk-MK"/>
        </w:rPr>
        <w:t xml:space="preserve">1. Ги разгледува и оценува барањата за утврдување на статус на стратешки </w:t>
      </w:r>
      <w:r w:rsidRPr="00417D22">
        <w:rPr>
          <w:rFonts w:ascii="Arial" w:eastAsia="Times New Roman" w:hAnsi="Arial" w:cs="Arial"/>
          <w:sz w:val="22"/>
          <w:szCs w:val="22"/>
          <w:lang w:val="mk-MK"/>
        </w:rPr>
        <w:t>инвестиционен</w:t>
      </w:r>
      <w:r w:rsidRPr="00417D22">
        <w:rPr>
          <w:rFonts w:ascii="Arial" w:hAnsi="Arial" w:cs="Arial"/>
          <w:sz w:val="22"/>
          <w:szCs w:val="22"/>
          <w:lang w:val="mk-MK"/>
        </w:rPr>
        <w:t xml:space="preserve"> проект, врши проценка на неговиот стратешки потенцијал и оперативниот ризик;</w:t>
      </w:r>
    </w:p>
    <w:p w:rsidR="00C70841" w:rsidRPr="00417D22" w:rsidRDefault="00C70841" w:rsidP="00C70841">
      <w:pPr>
        <w:autoSpaceDE w:val="0"/>
        <w:autoSpaceDN w:val="0"/>
        <w:adjustRightInd w:val="0"/>
        <w:spacing w:after="120" w:line="276" w:lineRule="auto"/>
        <w:ind w:left="708"/>
        <w:jc w:val="both"/>
        <w:rPr>
          <w:rFonts w:ascii="Arial" w:eastAsia="Times New Roman" w:hAnsi="Arial" w:cs="Arial"/>
          <w:sz w:val="22"/>
          <w:szCs w:val="22"/>
          <w:lang w:val="mk-MK"/>
        </w:rPr>
      </w:pPr>
      <w:r w:rsidRPr="00417D22">
        <w:rPr>
          <w:rFonts w:ascii="Arial" w:eastAsia="Times New Roman" w:hAnsi="Arial" w:cs="Arial"/>
          <w:sz w:val="22"/>
          <w:szCs w:val="22"/>
          <w:lang w:val="mk-MK"/>
        </w:rPr>
        <w:t>2. Формира Оперативна група за секој поединечен проект за стратешки инвестиционен проект чии членови се избираат од редот на вработените административни службеници од институциите членови на Комисијата како и експерти од областа на соодветниот стратешки инвестиционен проект;</w:t>
      </w:r>
    </w:p>
    <w:p w:rsidR="00C70841" w:rsidRPr="00417D22" w:rsidRDefault="00C70841" w:rsidP="00C70841">
      <w:pPr>
        <w:autoSpaceDE w:val="0"/>
        <w:autoSpaceDN w:val="0"/>
        <w:adjustRightInd w:val="0"/>
        <w:spacing w:after="120" w:line="276" w:lineRule="auto"/>
        <w:ind w:firstLine="708"/>
        <w:jc w:val="both"/>
        <w:rPr>
          <w:rFonts w:ascii="Arial" w:hAnsi="Arial" w:cs="Arial"/>
          <w:sz w:val="22"/>
          <w:szCs w:val="22"/>
          <w:lang w:val="mk-MK"/>
        </w:rPr>
      </w:pPr>
      <w:r w:rsidRPr="00417D22">
        <w:rPr>
          <w:rFonts w:ascii="Arial" w:eastAsia="Times New Roman" w:hAnsi="Arial" w:cs="Arial"/>
          <w:sz w:val="22"/>
          <w:szCs w:val="22"/>
          <w:lang w:val="mk-MK"/>
        </w:rPr>
        <w:lastRenderedPageBreak/>
        <w:t xml:space="preserve">3. Го </w:t>
      </w:r>
      <w:r w:rsidRPr="00417D22">
        <w:rPr>
          <w:rFonts w:ascii="Arial" w:hAnsi="Arial" w:cs="Arial"/>
          <w:sz w:val="22"/>
          <w:szCs w:val="22"/>
          <w:lang w:val="mk-MK"/>
        </w:rPr>
        <w:t xml:space="preserve">следи спроведувањето на стратешките </w:t>
      </w:r>
      <w:r w:rsidRPr="00417D22">
        <w:rPr>
          <w:rFonts w:ascii="Arial" w:eastAsia="Times New Roman" w:hAnsi="Arial" w:cs="Arial"/>
          <w:sz w:val="22"/>
          <w:szCs w:val="22"/>
          <w:lang w:val="mk-MK"/>
        </w:rPr>
        <w:t>инвестициони</w:t>
      </w:r>
      <w:r w:rsidRPr="00417D22">
        <w:rPr>
          <w:rFonts w:ascii="Arial" w:hAnsi="Arial" w:cs="Arial"/>
          <w:sz w:val="22"/>
          <w:szCs w:val="22"/>
          <w:lang w:val="mk-MK"/>
        </w:rPr>
        <w:t xml:space="preserve"> проекти;</w:t>
      </w:r>
    </w:p>
    <w:p w:rsidR="00C70841" w:rsidRPr="00417D22" w:rsidRDefault="00C70841" w:rsidP="00C70841">
      <w:pPr>
        <w:autoSpaceDE w:val="0"/>
        <w:autoSpaceDN w:val="0"/>
        <w:adjustRightInd w:val="0"/>
        <w:spacing w:after="120" w:line="276" w:lineRule="auto"/>
        <w:ind w:left="708"/>
        <w:jc w:val="both"/>
        <w:rPr>
          <w:rFonts w:ascii="Arial" w:hAnsi="Arial" w:cs="Arial"/>
          <w:sz w:val="22"/>
          <w:szCs w:val="22"/>
          <w:lang w:val="mk-MK"/>
        </w:rPr>
      </w:pPr>
      <w:r w:rsidRPr="00417D22">
        <w:rPr>
          <w:rFonts w:ascii="Arial" w:hAnsi="Arial" w:cs="Arial"/>
          <w:sz w:val="22"/>
          <w:szCs w:val="22"/>
          <w:lang w:val="mk-MK"/>
        </w:rPr>
        <w:t>4. Преговара со стратешкиот инвеститор во однос на условите за добивање статус на стратешки инвестиционен проект;</w:t>
      </w:r>
    </w:p>
    <w:p w:rsidR="00C70841" w:rsidRPr="00417D22" w:rsidRDefault="00C70841" w:rsidP="00C70841">
      <w:pPr>
        <w:autoSpaceDE w:val="0"/>
        <w:autoSpaceDN w:val="0"/>
        <w:adjustRightInd w:val="0"/>
        <w:spacing w:after="120" w:line="276" w:lineRule="auto"/>
        <w:ind w:left="708"/>
        <w:jc w:val="both"/>
        <w:rPr>
          <w:rFonts w:ascii="Arial" w:hAnsi="Arial" w:cs="Arial"/>
          <w:sz w:val="22"/>
          <w:szCs w:val="22"/>
          <w:lang w:val="mk-MK"/>
        </w:rPr>
      </w:pPr>
      <w:r w:rsidRPr="00417D22">
        <w:rPr>
          <w:rFonts w:ascii="Arial" w:hAnsi="Arial" w:cs="Arial"/>
          <w:sz w:val="22"/>
          <w:szCs w:val="22"/>
          <w:lang w:val="mk-MK"/>
        </w:rPr>
        <w:t>5. Препорачува на Владата донесување на одлука за утврдување на статус на стратешки инвестиционен проект;</w:t>
      </w:r>
    </w:p>
    <w:p w:rsidR="00C70841" w:rsidRPr="00417D22" w:rsidRDefault="00C70841" w:rsidP="00C70841">
      <w:pPr>
        <w:pStyle w:val="box457268"/>
        <w:spacing w:before="72" w:after="72"/>
        <w:ind w:left="708"/>
        <w:jc w:val="both"/>
        <w:rPr>
          <w:rFonts w:ascii="Arial" w:hAnsi="Arial" w:cs="Arial"/>
          <w:sz w:val="22"/>
          <w:szCs w:val="22"/>
          <w:lang w:val="mk-MK"/>
        </w:rPr>
      </w:pPr>
      <w:r w:rsidRPr="00417D22">
        <w:rPr>
          <w:rFonts w:ascii="Arial" w:hAnsi="Arial" w:cs="Arial"/>
          <w:sz w:val="22"/>
          <w:szCs w:val="22"/>
          <w:lang w:val="mk-MK"/>
        </w:rPr>
        <w:t>6. Дава мислење за предлог законот со кој се уредува реализацијата на стратешките инвестициони проекти;</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xml:space="preserve">7. Усвојува План за подготовка и реализација на стратешки </w:t>
      </w:r>
      <w:r w:rsidRPr="00417D22">
        <w:rPr>
          <w:rFonts w:ascii="Arial" w:eastAsia="Times New Roman" w:hAnsi="Arial" w:cs="Arial"/>
          <w:sz w:val="22"/>
          <w:szCs w:val="22"/>
          <w:lang w:val="mk-MK"/>
        </w:rPr>
        <w:t>инвестициони</w:t>
      </w:r>
      <w:r w:rsidRPr="00417D22">
        <w:rPr>
          <w:rFonts w:ascii="Arial" w:hAnsi="Arial" w:cs="Arial"/>
          <w:sz w:val="22"/>
          <w:szCs w:val="22"/>
          <w:lang w:val="mk-MK"/>
        </w:rPr>
        <w:t xml:space="preserve"> проекти предложен од оперативната група; </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xml:space="preserve">8. Го претставува стратешкиот </w:t>
      </w:r>
      <w:r w:rsidRPr="00417D22">
        <w:rPr>
          <w:rFonts w:ascii="Arial" w:eastAsia="Times New Roman" w:hAnsi="Arial" w:cs="Arial"/>
          <w:sz w:val="22"/>
          <w:szCs w:val="22"/>
          <w:lang w:val="mk-MK"/>
        </w:rPr>
        <w:t>инвестиционен</w:t>
      </w:r>
      <w:r w:rsidRPr="00417D22">
        <w:rPr>
          <w:rFonts w:ascii="Arial" w:hAnsi="Arial" w:cs="Arial"/>
          <w:sz w:val="22"/>
          <w:szCs w:val="22"/>
          <w:lang w:val="mk-MK"/>
        </w:rPr>
        <w:t xml:space="preserve"> проект во земјата и во странство;</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xml:space="preserve">9. Координира активности на државните органи за подготовка и планирање на неопходната документација за реализирање на стратешкиот </w:t>
      </w:r>
      <w:r w:rsidRPr="00417D22">
        <w:rPr>
          <w:rFonts w:ascii="Arial" w:eastAsia="Times New Roman" w:hAnsi="Arial" w:cs="Arial"/>
          <w:sz w:val="22"/>
          <w:szCs w:val="22"/>
          <w:lang w:val="mk-MK"/>
        </w:rPr>
        <w:t>инвестиционен</w:t>
      </w:r>
      <w:r w:rsidRPr="00417D22">
        <w:rPr>
          <w:rFonts w:ascii="Arial" w:hAnsi="Arial" w:cs="Arial"/>
          <w:sz w:val="22"/>
          <w:szCs w:val="22"/>
          <w:lang w:val="mk-MK"/>
        </w:rPr>
        <w:t xml:space="preserve"> проект заради запазување на негово спроведување во согласност со надлежностите на соодветните институции;</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xml:space="preserve">10. Го анализира портфолиото на субјектот што инвестира, и според тоа има право да побара од инвеститорот информации во однос на неговата финансиска способност и можноста да генерира доволно средства за финансирање на инвестицијата, неговите финансиски извештаи, управувачката структура, сопствеништвото, позицијата на пазарот, претходно искуство поврзано со областа на инвестиции, слични проекти и други елементи неопходни за докажување на способноста за стратешки инвеститор според условите утврдени со овој </w:t>
      </w:r>
      <w:r w:rsidR="004569A2" w:rsidRPr="00417D22">
        <w:rPr>
          <w:rFonts w:ascii="Arial" w:hAnsi="Arial" w:cs="Arial"/>
          <w:sz w:val="22"/>
          <w:szCs w:val="22"/>
          <w:lang w:val="mk-MK"/>
        </w:rPr>
        <w:t>з</w:t>
      </w:r>
      <w:r w:rsidRPr="00417D22">
        <w:rPr>
          <w:rFonts w:ascii="Arial" w:hAnsi="Arial" w:cs="Arial"/>
          <w:sz w:val="22"/>
          <w:szCs w:val="22"/>
          <w:lang w:val="mk-MK"/>
        </w:rPr>
        <w:t>акон;</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xml:space="preserve">11. Објавува на секои 6 (шест) месеци извештаи на веб страницата на Владата за стратешките </w:t>
      </w:r>
      <w:r w:rsidRPr="00417D22">
        <w:rPr>
          <w:rFonts w:ascii="Arial" w:eastAsia="Times New Roman" w:hAnsi="Arial" w:cs="Arial"/>
          <w:sz w:val="22"/>
          <w:szCs w:val="22"/>
          <w:lang w:val="mk-MK"/>
        </w:rPr>
        <w:t>инвестициони</w:t>
      </w:r>
      <w:r w:rsidRPr="00417D22">
        <w:rPr>
          <w:rFonts w:ascii="Arial" w:hAnsi="Arial" w:cs="Arial"/>
          <w:sz w:val="22"/>
          <w:szCs w:val="22"/>
          <w:lang w:val="mk-MK"/>
        </w:rPr>
        <w:t xml:space="preserve"> проекти;</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12. Дава мислење на актот  со кој се уредува начинот на подготовка и реализација на стратешите инвестициони проекти.</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Владата го уредува начинот на подготовка и реализација на стратешките инвестициони  проекти.</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p>
    <w:p w:rsidR="00C70841" w:rsidRPr="00417D22" w:rsidRDefault="00C70841" w:rsidP="00417D22">
      <w:pPr>
        <w:autoSpaceDE w:val="0"/>
        <w:autoSpaceDN w:val="0"/>
        <w:adjustRightInd w:val="0"/>
        <w:spacing w:after="120" w:line="276" w:lineRule="auto"/>
        <w:jc w:val="center"/>
        <w:rPr>
          <w:rFonts w:ascii="Arial" w:hAnsi="Arial" w:cs="Arial"/>
          <w:sz w:val="22"/>
          <w:szCs w:val="22"/>
          <w:lang w:val="mk-MK"/>
        </w:rPr>
      </w:pPr>
      <w:r w:rsidRPr="00417D22">
        <w:rPr>
          <w:rFonts w:ascii="Arial" w:hAnsi="Arial" w:cs="Arial"/>
          <w:sz w:val="22"/>
          <w:szCs w:val="22"/>
          <w:lang w:val="mk-MK"/>
        </w:rPr>
        <w:t>Член 12</w:t>
      </w:r>
    </w:p>
    <w:p w:rsidR="00C70841" w:rsidRPr="00417D22" w:rsidRDefault="00C70841" w:rsidP="00C70841">
      <w:pPr>
        <w:autoSpaceDE w:val="0"/>
        <w:autoSpaceDN w:val="0"/>
        <w:adjustRightInd w:val="0"/>
        <w:spacing w:after="120" w:line="276" w:lineRule="auto"/>
        <w:ind w:left="720"/>
        <w:jc w:val="center"/>
        <w:rPr>
          <w:rFonts w:ascii="Arial" w:hAnsi="Arial" w:cs="Arial"/>
          <w:sz w:val="22"/>
          <w:szCs w:val="22"/>
          <w:lang w:val="mk-MK"/>
        </w:rPr>
      </w:pPr>
      <w:r w:rsidRPr="00417D22">
        <w:rPr>
          <w:rFonts w:ascii="Arial" w:hAnsi="Arial" w:cs="Arial"/>
          <w:sz w:val="22"/>
          <w:szCs w:val="22"/>
          <w:lang w:val="mk-MK"/>
        </w:rPr>
        <w:t>Начин на работа на Комисијата</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Начинот на работа на Комисијата се утврдуваат со Деловник за работа на Комисијата.</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Генералниот секретаријат на Владата ги врши сите оперативно технички работи за подготовка и работа на Комисијата.</w:t>
      </w:r>
    </w:p>
    <w:p w:rsidR="00806497" w:rsidRDefault="00806497" w:rsidP="00C70841">
      <w:pPr>
        <w:autoSpaceDE w:val="0"/>
        <w:autoSpaceDN w:val="0"/>
        <w:adjustRightInd w:val="0"/>
        <w:spacing w:after="120" w:line="276" w:lineRule="auto"/>
        <w:jc w:val="center"/>
        <w:rPr>
          <w:rFonts w:ascii="Arial" w:eastAsia="Times New Roman" w:hAnsi="Arial" w:cs="Arial"/>
          <w:bCs/>
          <w:sz w:val="22"/>
          <w:szCs w:val="22"/>
          <w:lang w:val="en-GB"/>
        </w:rPr>
      </w:pPr>
    </w:p>
    <w:p w:rsidR="00C70841" w:rsidRPr="00417D22" w:rsidRDefault="00C70841" w:rsidP="00C70841">
      <w:pPr>
        <w:autoSpaceDE w:val="0"/>
        <w:autoSpaceDN w:val="0"/>
        <w:adjustRightInd w:val="0"/>
        <w:spacing w:after="120" w:line="276" w:lineRule="auto"/>
        <w:jc w:val="center"/>
        <w:rPr>
          <w:rFonts w:ascii="Arial" w:eastAsia="Times New Roman" w:hAnsi="Arial" w:cs="Arial"/>
          <w:bCs/>
          <w:sz w:val="22"/>
          <w:szCs w:val="22"/>
          <w:lang w:val="mk-MK"/>
        </w:rPr>
      </w:pPr>
      <w:r w:rsidRPr="00417D22">
        <w:rPr>
          <w:rFonts w:ascii="Arial" w:eastAsia="Times New Roman" w:hAnsi="Arial" w:cs="Arial"/>
          <w:bCs/>
          <w:sz w:val="22"/>
          <w:szCs w:val="22"/>
          <w:lang w:val="mk-MK"/>
        </w:rPr>
        <w:t>Член 13</w:t>
      </w:r>
    </w:p>
    <w:p w:rsidR="00C70841" w:rsidRPr="00417D22" w:rsidRDefault="00C70841" w:rsidP="00C70841">
      <w:pPr>
        <w:autoSpaceDE w:val="0"/>
        <w:autoSpaceDN w:val="0"/>
        <w:adjustRightInd w:val="0"/>
        <w:spacing w:after="120" w:line="276" w:lineRule="auto"/>
        <w:jc w:val="center"/>
        <w:rPr>
          <w:rFonts w:ascii="Arial" w:eastAsia="Times New Roman" w:hAnsi="Arial" w:cs="Arial"/>
          <w:bCs/>
          <w:sz w:val="22"/>
          <w:szCs w:val="22"/>
          <w:lang w:val="mk-MK"/>
        </w:rPr>
      </w:pPr>
      <w:r w:rsidRPr="00417D22">
        <w:rPr>
          <w:rFonts w:ascii="Arial" w:eastAsia="Times New Roman" w:hAnsi="Arial" w:cs="Arial"/>
          <w:bCs/>
          <w:sz w:val="22"/>
          <w:szCs w:val="22"/>
          <w:lang w:val="mk-MK"/>
        </w:rPr>
        <w:t xml:space="preserve">Задачи на Оперативната група </w:t>
      </w:r>
    </w:p>
    <w:p w:rsidR="00C70841" w:rsidRPr="00417D22" w:rsidRDefault="00C70841" w:rsidP="00C70841">
      <w:pPr>
        <w:pStyle w:val="box457268"/>
        <w:spacing w:before="72" w:after="72"/>
        <w:ind w:firstLine="708"/>
        <w:jc w:val="both"/>
        <w:rPr>
          <w:rFonts w:ascii="Arial" w:hAnsi="Arial" w:cs="Arial"/>
          <w:sz w:val="22"/>
          <w:szCs w:val="22"/>
          <w:lang w:val="mk-MK"/>
        </w:rPr>
      </w:pPr>
      <w:r w:rsidRPr="00417D22">
        <w:rPr>
          <w:rFonts w:ascii="Arial" w:eastAsia="Times New Roman" w:hAnsi="Arial" w:cs="Arial"/>
          <w:sz w:val="22"/>
          <w:szCs w:val="22"/>
          <w:lang w:val="mk-MK"/>
        </w:rPr>
        <w:t>Оперативната група дава стручна и професионална поддршка на Комисијата и ја поддржува во извршување на работите од нејзининот делокруг предвидени со овој закон.</w:t>
      </w:r>
      <w:r w:rsidRPr="00417D22">
        <w:rPr>
          <w:rFonts w:ascii="Arial" w:hAnsi="Arial" w:cs="Arial"/>
          <w:sz w:val="22"/>
          <w:szCs w:val="22"/>
          <w:lang w:val="mk-MK"/>
        </w:rPr>
        <w:t xml:space="preserve"> </w:t>
      </w:r>
    </w:p>
    <w:p w:rsidR="00C70841" w:rsidRPr="00417D22" w:rsidRDefault="00C70841" w:rsidP="00C70841">
      <w:pPr>
        <w:pStyle w:val="box457268"/>
        <w:spacing w:before="72" w:after="72"/>
        <w:ind w:firstLine="708"/>
        <w:jc w:val="both"/>
        <w:rPr>
          <w:rFonts w:ascii="Arial" w:hAnsi="Arial" w:cs="Arial"/>
          <w:sz w:val="22"/>
          <w:szCs w:val="22"/>
          <w:lang w:val="mk-MK"/>
        </w:rPr>
      </w:pPr>
      <w:r w:rsidRPr="00417D22">
        <w:rPr>
          <w:rFonts w:ascii="Arial" w:eastAsia="Times New Roman" w:hAnsi="Arial" w:cs="Arial"/>
          <w:sz w:val="22"/>
          <w:szCs w:val="22"/>
          <w:lang w:val="mk-MK"/>
        </w:rPr>
        <w:t>Оперативната група во рок од 15 работни дена</w:t>
      </w:r>
      <w:r w:rsidRPr="00417D22">
        <w:rPr>
          <w:rFonts w:ascii="Arial" w:hAnsi="Arial" w:cs="Arial"/>
          <w:sz w:val="22"/>
          <w:szCs w:val="22"/>
          <w:lang w:val="mk-MK"/>
        </w:rPr>
        <w:t xml:space="preserve"> </w:t>
      </w:r>
      <w:r w:rsidR="004A6E1C" w:rsidRPr="00417D22">
        <w:rPr>
          <w:rFonts w:ascii="Arial" w:hAnsi="Arial" w:cs="Arial"/>
          <w:sz w:val="22"/>
          <w:szCs w:val="22"/>
          <w:lang w:val="mk-MK"/>
        </w:rPr>
        <w:t xml:space="preserve">по поднесување на барањето, </w:t>
      </w:r>
      <w:r w:rsidRPr="00417D22">
        <w:rPr>
          <w:rFonts w:ascii="Arial" w:hAnsi="Arial" w:cs="Arial"/>
          <w:sz w:val="22"/>
          <w:szCs w:val="22"/>
          <w:lang w:val="mk-MK"/>
        </w:rPr>
        <w:t xml:space="preserve">изготвува План за подготовка и реализација на стратешки </w:t>
      </w:r>
      <w:r w:rsidRPr="00417D22">
        <w:rPr>
          <w:rFonts w:ascii="Arial" w:eastAsia="Times New Roman" w:hAnsi="Arial" w:cs="Arial"/>
          <w:sz w:val="22"/>
          <w:szCs w:val="22"/>
          <w:lang w:val="mk-MK"/>
        </w:rPr>
        <w:t>инвестициони</w:t>
      </w:r>
      <w:r w:rsidRPr="00417D22">
        <w:rPr>
          <w:rFonts w:ascii="Arial" w:hAnsi="Arial" w:cs="Arial"/>
          <w:sz w:val="22"/>
          <w:szCs w:val="22"/>
          <w:lang w:val="mk-MK"/>
        </w:rPr>
        <w:t xml:space="preserve"> проекти кој </w:t>
      </w:r>
      <w:r w:rsidRPr="00417D22">
        <w:rPr>
          <w:rFonts w:ascii="Arial" w:hAnsi="Arial" w:cs="Arial"/>
          <w:sz w:val="22"/>
          <w:szCs w:val="22"/>
          <w:lang w:val="mk-MK"/>
        </w:rPr>
        <w:lastRenderedPageBreak/>
        <w:t>содржи преглед на сите потребни постапки за добивање на дозволи, лиценци, концесии, согласности и друга потребна документација неопходни за отпочнување и реализација за секој поединечен стратешки инвестиционен проект, како и временските рокови за издавање на истите.</w:t>
      </w:r>
    </w:p>
    <w:p w:rsidR="00C70841" w:rsidRPr="00417D22" w:rsidRDefault="00C70841" w:rsidP="00C70841">
      <w:pPr>
        <w:autoSpaceDE w:val="0"/>
        <w:autoSpaceDN w:val="0"/>
        <w:adjustRightInd w:val="0"/>
        <w:spacing w:after="120" w:line="276" w:lineRule="auto"/>
        <w:ind w:firstLine="708"/>
        <w:jc w:val="both"/>
        <w:rPr>
          <w:rFonts w:ascii="Arial" w:hAnsi="Arial" w:cs="Arial"/>
          <w:sz w:val="22"/>
          <w:szCs w:val="22"/>
          <w:lang w:val="mk-MK"/>
        </w:rPr>
      </w:pPr>
      <w:r w:rsidRPr="00417D22">
        <w:rPr>
          <w:rFonts w:ascii="Arial" w:hAnsi="Arial" w:cs="Arial"/>
          <w:sz w:val="22"/>
          <w:szCs w:val="22"/>
          <w:lang w:val="mk-MK"/>
        </w:rPr>
        <w:t>Оперативната група ги координира сите активности поврзани со спроведување на стратешкиот инвестиционен проект</w:t>
      </w:r>
      <w:r w:rsidRPr="00417D22">
        <w:rPr>
          <w:rFonts w:ascii="Arial" w:eastAsia="Arial Unicode MS" w:hAnsi="Arial" w:cs="Arial"/>
          <w:color w:val="000000"/>
          <w:sz w:val="22"/>
          <w:szCs w:val="22"/>
          <w:u w:color="000000"/>
          <w:bdr w:val="nil"/>
          <w:lang w:val="mk-MK" w:eastAsia="de-DE"/>
        </w:rPr>
        <w:t xml:space="preserve"> и го</w:t>
      </w:r>
      <w:r w:rsidRPr="00417D22">
        <w:rPr>
          <w:rFonts w:ascii="Arial" w:hAnsi="Arial" w:cs="Arial"/>
          <w:sz w:val="22"/>
          <w:szCs w:val="22"/>
          <w:lang w:val="mk-MK"/>
        </w:rPr>
        <w:t xml:space="preserve"> следи стратешкиот инвестиционен проект до неговата конечна реализација. </w:t>
      </w:r>
    </w:p>
    <w:p w:rsidR="00C70841" w:rsidRPr="00417D22" w:rsidRDefault="00C70841" w:rsidP="00C70841">
      <w:pPr>
        <w:autoSpaceDE w:val="0"/>
        <w:autoSpaceDN w:val="0"/>
        <w:adjustRightInd w:val="0"/>
        <w:spacing w:after="120" w:line="276" w:lineRule="auto"/>
        <w:ind w:firstLine="708"/>
        <w:jc w:val="both"/>
        <w:rPr>
          <w:rFonts w:ascii="Arial" w:hAnsi="Arial" w:cs="Arial"/>
          <w:sz w:val="22"/>
          <w:szCs w:val="22"/>
          <w:lang w:val="mk-MK"/>
        </w:rPr>
      </w:pPr>
      <w:r w:rsidRPr="00417D22">
        <w:rPr>
          <w:rFonts w:ascii="Arial" w:hAnsi="Arial" w:cs="Arial"/>
          <w:sz w:val="22"/>
          <w:szCs w:val="22"/>
          <w:lang w:val="mk-MK"/>
        </w:rPr>
        <w:t>Оперативната група е должна да ја следи реализацијата на стратешки инвестициски проекти поддржани од страна на Република Северна Македонија.</w:t>
      </w:r>
    </w:p>
    <w:p w:rsidR="00C70841" w:rsidRPr="00417D22" w:rsidRDefault="00C70841" w:rsidP="00C70841">
      <w:pPr>
        <w:autoSpaceDE w:val="0"/>
        <w:autoSpaceDN w:val="0"/>
        <w:adjustRightInd w:val="0"/>
        <w:spacing w:after="120" w:line="276" w:lineRule="auto"/>
        <w:ind w:firstLine="720"/>
        <w:jc w:val="both"/>
        <w:rPr>
          <w:rFonts w:ascii="Arial" w:hAnsi="Arial" w:cs="Arial"/>
          <w:sz w:val="22"/>
          <w:szCs w:val="22"/>
          <w:lang w:val="mk-MK"/>
        </w:rPr>
      </w:pPr>
      <w:r w:rsidRPr="00417D22">
        <w:rPr>
          <w:rFonts w:ascii="Arial" w:hAnsi="Arial" w:cs="Arial"/>
          <w:sz w:val="22"/>
          <w:szCs w:val="22"/>
          <w:lang w:val="mk-MK"/>
        </w:rPr>
        <w:t>Оперативната група е надлежно тело за координација на целокупниот процес до издавањето на одобрение за градба, за проектите кои се стекнале со статус на стратешки инвестиционен проект врз основа на овој закон.</w:t>
      </w:r>
    </w:p>
    <w:p w:rsidR="00C70841" w:rsidRPr="00417D22" w:rsidRDefault="00C70841" w:rsidP="00C70841">
      <w:pPr>
        <w:autoSpaceDE w:val="0"/>
        <w:autoSpaceDN w:val="0"/>
        <w:adjustRightInd w:val="0"/>
        <w:spacing w:after="120" w:line="276" w:lineRule="auto"/>
        <w:rPr>
          <w:rFonts w:ascii="Arial" w:hAnsi="Arial" w:cs="Arial"/>
          <w:bCs/>
          <w:sz w:val="22"/>
          <w:szCs w:val="22"/>
          <w:lang w:val="mk-MK"/>
        </w:rPr>
      </w:pP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Член 14</w:t>
      </w:r>
    </w:p>
    <w:p w:rsidR="00C70841" w:rsidRPr="00417D22" w:rsidRDefault="00C70841" w:rsidP="00C70841">
      <w:pPr>
        <w:autoSpaceDE w:val="0"/>
        <w:autoSpaceDN w:val="0"/>
        <w:adjustRightInd w:val="0"/>
        <w:spacing w:after="120" w:line="276" w:lineRule="auto"/>
        <w:jc w:val="center"/>
        <w:rPr>
          <w:rFonts w:ascii="Arial" w:hAnsi="Arial" w:cs="Arial"/>
          <w:bCs/>
          <w:sz w:val="22"/>
          <w:szCs w:val="22"/>
        </w:rPr>
      </w:pPr>
      <w:r w:rsidRPr="00417D22">
        <w:rPr>
          <w:rFonts w:ascii="Arial" w:hAnsi="Arial" w:cs="Arial"/>
          <w:bCs/>
          <w:sz w:val="22"/>
          <w:szCs w:val="22"/>
          <w:lang w:val="mk-MK"/>
        </w:rPr>
        <w:t>Барање и потребна документација за добивање статус на стратешки инвестиционен проект</w:t>
      </w: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p>
    <w:p w:rsidR="00C70841" w:rsidRPr="00417D22" w:rsidRDefault="00C70841" w:rsidP="00C70841">
      <w:pPr>
        <w:autoSpaceDE w:val="0"/>
        <w:autoSpaceDN w:val="0"/>
        <w:adjustRightInd w:val="0"/>
        <w:spacing w:after="120" w:line="276" w:lineRule="auto"/>
        <w:jc w:val="both"/>
        <w:rPr>
          <w:rFonts w:ascii="Arial" w:hAnsi="Arial" w:cs="Arial"/>
          <w:bCs/>
          <w:sz w:val="22"/>
          <w:szCs w:val="22"/>
          <w:lang w:val="mk-MK"/>
        </w:rPr>
      </w:pPr>
      <w:r w:rsidRPr="00417D22">
        <w:rPr>
          <w:rFonts w:ascii="Arial" w:hAnsi="Arial" w:cs="Arial"/>
          <w:bCs/>
          <w:sz w:val="22"/>
          <w:szCs w:val="22"/>
          <w:lang w:val="mk-MK"/>
        </w:rPr>
        <w:t xml:space="preserve">Формата и содржината на образецот на барањето за добивање на статус на стратешки </w:t>
      </w:r>
      <w:r w:rsidRPr="00417D22">
        <w:rPr>
          <w:rFonts w:ascii="Arial" w:eastAsia="Times New Roman" w:hAnsi="Arial" w:cs="Arial"/>
          <w:sz w:val="22"/>
          <w:szCs w:val="22"/>
          <w:lang w:val="mk-MK"/>
        </w:rPr>
        <w:t>инвестиционен</w:t>
      </w:r>
      <w:r w:rsidRPr="00417D22">
        <w:rPr>
          <w:rFonts w:ascii="Arial" w:hAnsi="Arial" w:cs="Arial"/>
          <w:bCs/>
          <w:sz w:val="22"/>
          <w:szCs w:val="22"/>
          <w:lang w:val="mk-MK"/>
        </w:rPr>
        <w:t xml:space="preserve"> проект го утврдува Владата. </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 xml:space="preserve">Кон барањето од став 1 на овој член особено се приложува: </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xml:space="preserve">- инвестициски бизнис план или студија за изводливост за јавни стратешки проекти кои содржат и анализа на ризици, инвестициски финансиски план, работна програма за спроведување на </w:t>
      </w:r>
      <w:r w:rsidRPr="00417D22">
        <w:rPr>
          <w:rFonts w:ascii="Arial" w:hAnsi="Arial" w:cs="Arial"/>
          <w:bCs/>
          <w:sz w:val="22"/>
          <w:szCs w:val="22"/>
          <w:lang w:val="mk-MK"/>
        </w:rPr>
        <w:t xml:space="preserve">стратешкиот </w:t>
      </w:r>
      <w:r w:rsidRPr="00417D22">
        <w:rPr>
          <w:rFonts w:ascii="Arial" w:eastAsia="Times New Roman" w:hAnsi="Arial" w:cs="Arial"/>
          <w:sz w:val="22"/>
          <w:szCs w:val="22"/>
          <w:lang w:val="mk-MK"/>
        </w:rPr>
        <w:t>инвестиционен</w:t>
      </w:r>
      <w:r w:rsidRPr="00417D22">
        <w:rPr>
          <w:rFonts w:ascii="Arial" w:hAnsi="Arial" w:cs="Arial"/>
          <w:bCs/>
          <w:sz w:val="22"/>
          <w:szCs w:val="22"/>
          <w:lang w:val="mk-MK"/>
        </w:rPr>
        <w:t xml:space="preserve"> проект </w:t>
      </w:r>
      <w:r w:rsidRPr="00417D22">
        <w:rPr>
          <w:rFonts w:ascii="Arial" w:hAnsi="Arial" w:cs="Arial"/>
          <w:sz w:val="22"/>
          <w:szCs w:val="22"/>
          <w:lang w:val="mk-MK"/>
        </w:rPr>
        <w:t>за време на траењето на инвестицијата,</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согласност за задолжување во смисла на Законот за јавен долг за јавен стратешки инвестиционен проект,</w:t>
      </w:r>
    </w:p>
    <w:p w:rsidR="00C70841" w:rsidRPr="00417D22" w:rsidRDefault="00C70841" w:rsidP="00C70841">
      <w:pPr>
        <w:autoSpaceDE w:val="0"/>
        <w:autoSpaceDN w:val="0"/>
        <w:adjustRightInd w:val="0"/>
        <w:spacing w:after="120" w:line="276" w:lineRule="auto"/>
        <w:ind w:firstLine="720"/>
        <w:jc w:val="both"/>
        <w:rPr>
          <w:rFonts w:ascii="Arial" w:hAnsi="Arial" w:cs="Arial"/>
          <w:sz w:val="22"/>
          <w:szCs w:val="22"/>
          <w:lang w:val="mk-MK"/>
        </w:rPr>
      </w:pPr>
      <w:r w:rsidRPr="00417D22">
        <w:rPr>
          <w:rFonts w:ascii="Arial" w:hAnsi="Arial" w:cs="Arial"/>
          <w:sz w:val="22"/>
          <w:szCs w:val="22"/>
          <w:lang w:val="mk-MK"/>
        </w:rPr>
        <w:t xml:space="preserve">- микро и макро локациски услови на инвестицијата </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ревизорски извештај за субјектот што инвестира за одреден временски период и ревизорски извештај за компанијата која е сопственик на субјектот кој инвестира,</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детално портфолио на субјектот што инвестира, вклучително и неговите подружници,</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референтна листа од искуства на инвеститорот во слични проекти,</w:t>
      </w:r>
    </w:p>
    <w:p w:rsidR="00C70841" w:rsidRPr="00417D22" w:rsidRDefault="00C70841" w:rsidP="00C70841">
      <w:pPr>
        <w:autoSpaceDE w:val="0"/>
        <w:autoSpaceDN w:val="0"/>
        <w:adjustRightInd w:val="0"/>
        <w:spacing w:after="120" w:line="276" w:lineRule="auto"/>
        <w:ind w:firstLine="720"/>
        <w:jc w:val="both"/>
        <w:rPr>
          <w:rFonts w:ascii="Arial" w:hAnsi="Arial" w:cs="Arial"/>
          <w:sz w:val="22"/>
          <w:szCs w:val="22"/>
          <w:lang w:val="mk-MK"/>
        </w:rPr>
      </w:pPr>
      <w:r w:rsidRPr="00417D22">
        <w:rPr>
          <w:rFonts w:ascii="Arial" w:hAnsi="Arial" w:cs="Arial"/>
          <w:sz w:val="22"/>
          <w:szCs w:val="22"/>
          <w:lang w:val="mk-MK"/>
        </w:rPr>
        <w:t>- опис на начинот и изворите на финансирање на проектот,</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xml:space="preserve">- доказ за финансиска способност за остварување на стратешкиот инвестиционен проект, кој задолжително соджи </w:t>
      </w:r>
      <w:proofErr w:type="spellStart"/>
      <w:r w:rsidRPr="00417D22">
        <w:rPr>
          <w:rFonts w:ascii="Arial" w:hAnsi="Arial" w:cs="Arial"/>
          <w:sz w:val="22"/>
          <w:szCs w:val="22"/>
        </w:rPr>
        <w:t>ревидиран</w:t>
      </w:r>
      <w:proofErr w:type="spellEnd"/>
      <w:r w:rsidRPr="00417D22">
        <w:rPr>
          <w:rFonts w:ascii="Arial" w:hAnsi="Arial" w:cs="Arial"/>
          <w:sz w:val="22"/>
          <w:szCs w:val="22"/>
        </w:rPr>
        <w:t xml:space="preserve"> </w:t>
      </w:r>
      <w:proofErr w:type="spellStart"/>
      <w:r w:rsidRPr="00417D22">
        <w:rPr>
          <w:rFonts w:ascii="Arial" w:hAnsi="Arial" w:cs="Arial"/>
          <w:sz w:val="22"/>
          <w:szCs w:val="22"/>
        </w:rPr>
        <w:t>годишен</w:t>
      </w:r>
      <w:proofErr w:type="spellEnd"/>
      <w:r w:rsidRPr="00417D22">
        <w:rPr>
          <w:rFonts w:ascii="Arial" w:hAnsi="Arial" w:cs="Arial"/>
          <w:sz w:val="22"/>
          <w:szCs w:val="22"/>
        </w:rPr>
        <w:t xml:space="preserve"> </w:t>
      </w:r>
      <w:proofErr w:type="spellStart"/>
      <w:r w:rsidRPr="00417D22">
        <w:rPr>
          <w:rFonts w:ascii="Arial" w:hAnsi="Arial" w:cs="Arial"/>
          <w:sz w:val="22"/>
          <w:szCs w:val="22"/>
        </w:rPr>
        <w:t>финансиски</w:t>
      </w:r>
      <w:proofErr w:type="spellEnd"/>
      <w:r w:rsidRPr="00417D22">
        <w:rPr>
          <w:rFonts w:ascii="Arial" w:hAnsi="Arial" w:cs="Arial"/>
          <w:sz w:val="22"/>
          <w:szCs w:val="22"/>
        </w:rPr>
        <w:t xml:space="preserve"> </w:t>
      </w:r>
      <w:proofErr w:type="spellStart"/>
      <w:r w:rsidRPr="00417D22">
        <w:rPr>
          <w:rFonts w:ascii="Arial" w:hAnsi="Arial" w:cs="Arial"/>
          <w:sz w:val="22"/>
          <w:szCs w:val="22"/>
        </w:rPr>
        <w:t>извештај</w:t>
      </w:r>
      <w:proofErr w:type="spellEnd"/>
      <w:r w:rsidRPr="00417D22">
        <w:rPr>
          <w:rFonts w:ascii="Arial" w:hAnsi="Arial" w:cs="Arial"/>
          <w:sz w:val="22"/>
          <w:szCs w:val="22"/>
        </w:rPr>
        <w:t xml:space="preserve"> </w:t>
      </w:r>
      <w:proofErr w:type="spellStart"/>
      <w:r w:rsidRPr="00417D22">
        <w:rPr>
          <w:rFonts w:ascii="Arial" w:hAnsi="Arial" w:cs="Arial"/>
          <w:sz w:val="22"/>
          <w:szCs w:val="22"/>
        </w:rPr>
        <w:t>за</w:t>
      </w:r>
      <w:proofErr w:type="spellEnd"/>
      <w:r w:rsidRPr="00417D22">
        <w:rPr>
          <w:rFonts w:ascii="Arial" w:hAnsi="Arial" w:cs="Arial"/>
          <w:sz w:val="22"/>
          <w:szCs w:val="22"/>
        </w:rPr>
        <w:t xml:space="preserve"> </w:t>
      </w:r>
      <w:proofErr w:type="spellStart"/>
      <w:r w:rsidRPr="00417D22">
        <w:rPr>
          <w:rFonts w:ascii="Arial" w:hAnsi="Arial" w:cs="Arial"/>
          <w:sz w:val="22"/>
          <w:szCs w:val="22"/>
        </w:rPr>
        <w:t>годината</w:t>
      </w:r>
      <w:proofErr w:type="spellEnd"/>
      <w:r w:rsidRPr="00417D22">
        <w:rPr>
          <w:rFonts w:ascii="Arial" w:hAnsi="Arial" w:cs="Arial"/>
          <w:sz w:val="22"/>
          <w:szCs w:val="22"/>
        </w:rPr>
        <w:t xml:space="preserve"> </w:t>
      </w:r>
      <w:proofErr w:type="spellStart"/>
      <w:r w:rsidRPr="00417D22">
        <w:rPr>
          <w:rFonts w:ascii="Arial" w:hAnsi="Arial" w:cs="Arial"/>
          <w:sz w:val="22"/>
          <w:szCs w:val="22"/>
        </w:rPr>
        <w:t>која</w:t>
      </w:r>
      <w:proofErr w:type="spellEnd"/>
      <w:r w:rsidRPr="00417D22">
        <w:rPr>
          <w:rFonts w:ascii="Arial" w:hAnsi="Arial" w:cs="Arial"/>
          <w:sz w:val="22"/>
          <w:szCs w:val="22"/>
        </w:rPr>
        <w:t xml:space="preserve"> и </w:t>
      </w:r>
      <w:proofErr w:type="spellStart"/>
      <w:r w:rsidRPr="00417D22">
        <w:rPr>
          <w:rFonts w:ascii="Arial" w:hAnsi="Arial" w:cs="Arial"/>
          <w:sz w:val="22"/>
          <w:szCs w:val="22"/>
        </w:rPr>
        <w:t>претходи</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годината</w:t>
      </w:r>
      <w:proofErr w:type="spellEnd"/>
      <w:r w:rsidRPr="00417D22">
        <w:rPr>
          <w:rFonts w:ascii="Arial" w:hAnsi="Arial" w:cs="Arial"/>
          <w:sz w:val="22"/>
          <w:szCs w:val="22"/>
        </w:rPr>
        <w:t xml:space="preserve"> </w:t>
      </w:r>
      <w:proofErr w:type="spellStart"/>
      <w:r w:rsidRPr="00417D22">
        <w:rPr>
          <w:rFonts w:ascii="Arial" w:hAnsi="Arial" w:cs="Arial"/>
          <w:sz w:val="22"/>
          <w:szCs w:val="22"/>
        </w:rPr>
        <w:t>во</w:t>
      </w:r>
      <w:proofErr w:type="spellEnd"/>
      <w:r w:rsidRPr="00417D22">
        <w:rPr>
          <w:rFonts w:ascii="Arial" w:hAnsi="Arial" w:cs="Arial"/>
          <w:sz w:val="22"/>
          <w:szCs w:val="22"/>
        </w:rPr>
        <w:t xml:space="preserve"> </w:t>
      </w:r>
      <w:proofErr w:type="spellStart"/>
      <w:r w:rsidRPr="00417D22">
        <w:rPr>
          <w:rFonts w:ascii="Arial" w:hAnsi="Arial" w:cs="Arial"/>
          <w:sz w:val="22"/>
          <w:szCs w:val="22"/>
        </w:rPr>
        <w:t>која</w:t>
      </w:r>
      <w:proofErr w:type="spellEnd"/>
      <w:r w:rsidRPr="00417D22">
        <w:rPr>
          <w:rFonts w:ascii="Arial" w:hAnsi="Arial" w:cs="Arial"/>
          <w:sz w:val="22"/>
          <w:szCs w:val="22"/>
        </w:rPr>
        <w:t xml:space="preserve"> </w:t>
      </w:r>
      <w:proofErr w:type="spellStart"/>
      <w:r w:rsidRPr="00417D22">
        <w:rPr>
          <w:rFonts w:ascii="Arial" w:hAnsi="Arial" w:cs="Arial"/>
          <w:sz w:val="22"/>
          <w:szCs w:val="22"/>
        </w:rPr>
        <w:t>се</w:t>
      </w:r>
      <w:proofErr w:type="spellEnd"/>
      <w:r w:rsidRPr="00417D22">
        <w:rPr>
          <w:rFonts w:ascii="Arial" w:hAnsi="Arial" w:cs="Arial"/>
          <w:sz w:val="22"/>
          <w:szCs w:val="22"/>
        </w:rPr>
        <w:t xml:space="preserve"> </w:t>
      </w:r>
      <w:proofErr w:type="spellStart"/>
      <w:r w:rsidRPr="00417D22">
        <w:rPr>
          <w:rFonts w:ascii="Arial" w:hAnsi="Arial" w:cs="Arial"/>
          <w:sz w:val="22"/>
          <w:szCs w:val="22"/>
        </w:rPr>
        <w:t>поднесува</w:t>
      </w:r>
      <w:proofErr w:type="spellEnd"/>
      <w:r w:rsidRPr="00417D22">
        <w:rPr>
          <w:rFonts w:ascii="Arial" w:hAnsi="Arial" w:cs="Arial"/>
          <w:sz w:val="22"/>
          <w:szCs w:val="22"/>
        </w:rPr>
        <w:t xml:space="preserve"> </w:t>
      </w:r>
      <w:proofErr w:type="spellStart"/>
      <w:r w:rsidRPr="00417D22">
        <w:rPr>
          <w:rFonts w:ascii="Arial" w:hAnsi="Arial" w:cs="Arial"/>
          <w:sz w:val="22"/>
          <w:szCs w:val="22"/>
        </w:rPr>
        <w:t>барањето</w:t>
      </w:r>
      <w:proofErr w:type="spellEnd"/>
      <w:r w:rsidRPr="00417D22">
        <w:rPr>
          <w:rFonts w:ascii="Arial" w:hAnsi="Arial" w:cs="Arial"/>
          <w:sz w:val="22"/>
          <w:szCs w:val="22"/>
        </w:rPr>
        <w:t xml:space="preserve">, </w:t>
      </w:r>
      <w:proofErr w:type="spellStart"/>
      <w:r w:rsidRPr="00417D22">
        <w:rPr>
          <w:rFonts w:ascii="Arial" w:hAnsi="Arial" w:cs="Arial"/>
          <w:sz w:val="22"/>
          <w:szCs w:val="22"/>
        </w:rPr>
        <w:t>односно</w:t>
      </w:r>
      <w:proofErr w:type="spellEnd"/>
      <w:r w:rsidRPr="00417D22">
        <w:rPr>
          <w:rFonts w:ascii="Arial" w:hAnsi="Arial" w:cs="Arial"/>
          <w:sz w:val="22"/>
          <w:szCs w:val="22"/>
        </w:rPr>
        <w:t xml:space="preserve"> </w:t>
      </w:r>
      <w:proofErr w:type="spellStart"/>
      <w:r w:rsidRPr="00417D22">
        <w:rPr>
          <w:rFonts w:ascii="Arial" w:hAnsi="Arial" w:cs="Arial"/>
          <w:sz w:val="22"/>
          <w:szCs w:val="22"/>
        </w:rPr>
        <w:t>годишни</w:t>
      </w:r>
      <w:proofErr w:type="spellEnd"/>
      <w:r w:rsidRPr="00417D22">
        <w:rPr>
          <w:rFonts w:ascii="Arial" w:hAnsi="Arial" w:cs="Arial"/>
          <w:sz w:val="22"/>
          <w:szCs w:val="22"/>
        </w:rPr>
        <w:t xml:space="preserve"> </w:t>
      </w:r>
      <w:r w:rsidRPr="00417D22">
        <w:rPr>
          <w:rFonts w:ascii="Arial" w:hAnsi="Arial" w:cs="Arial"/>
          <w:sz w:val="22"/>
          <w:szCs w:val="22"/>
          <w:lang w:val="mk-MK"/>
        </w:rPr>
        <w:t>извештаи</w:t>
      </w:r>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пропишани</w:t>
      </w:r>
      <w:proofErr w:type="spellEnd"/>
      <w:r w:rsidRPr="00417D22">
        <w:rPr>
          <w:rFonts w:ascii="Arial" w:hAnsi="Arial" w:cs="Arial"/>
          <w:sz w:val="22"/>
          <w:szCs w:val="22"/>
        </w:rPr>
        <w:t xml:space="preserve"> </w:t>
      </w:r>
      <w:proofErr w:type="spellStart"/>
      <w:r w:rsidRPr="00417D22">
        <w:rPr>
          <w:rFonts w:ascii="Arial" w:hAnsi="Arial" w:cs="Arial"/>
          <w:sz w:val="22"/>
          <w:szCs w:val="22"/>
        </w:rPr>
        <w:t>обрасци</w:t>
      </w:r>
      <w:proofErr w:type="spellEnd"/>
      <w:r w:rsidRPr="00417D22">
        <w:rPr>
          <w:rFonts w:ascii="Arial" w:hAnsi="Arial" w:cs="Arial"/>
          <w:sz w:val="22"/>
          <w:szCs w:val="22"/>
        </w:rPr>
        <w:t xml:space="preserve"> </w:t>
      </w:r>
      <w:proofErr w:type="spellStart"/>
      <w:r w:rsidRPr="00417D22">
        <w:rPr>
          <w:rFonts w:ascii="Arial" w:hAnsi="Arial" w:cs="Arial"/>
          <w:sz w:val="22"/>
          <w:szCs w:val="22"/>
        </w:rPr>
        <w:t>за</w:t>
      </w:r>
      <w:proofErr w:type="spellEnd"/>
      <w:r w:rsidRPr="00417D22">
        <w:rPr>
          <w:rFonts w:ascii="Arial" w:hAnsi="Arial" w:cs="Arial"/>
          <w:sz w:val="22"/>
          <w:szCs w:val="22"/>
        </w:rPr>
        <w:t xml:space="preserve"> </w:t>
      </w:r>
      <w:proofErr w:type="spellStart"/>
      <w:r w:rsidRPr="00417D22">
        <w:rPr>
          <w:rFonts w:ascii="Arial" w:hAnsi="Arial" w:cs="Arial"/>
          <w:sz w:val="22"/>
          <w:szCs w:val="22"/>
        </w:rPr>
        <w:t>инвеститорите</w:t>
      </w:r>
      <w:proofErr w:type="spellEnd"/>
      <w:r w:rsidRPr="00417D22">
        <w:rPr>
          <w:rFonts w:ascii="Arial" w:hAnsi="Arial" w:cs="Arial"/>
          <w:sz w:val="22"/>
          <w:szCs w:val="22"/>
        </w:rPr>
        <w:t xml:space="preserve"> </w:t>
      </w:r>
      <w:proofErr w:type="spellStart"/>
      <w:r w:rsidRPr="00417D22">
        <w:rPr>
          <w:rFonts w:ascii="Arial" w:hAnsi="Arial" w:cs="Arial"/>
          <w:sz w:val="22"/>
          <w:szCs w:val="22"/>
        </w:rPr>
        <w:t>кои</w:t>
      </w:r>
      <w:proofErr w:type="spellEnd"/>
      <w:r w:rsidRPr="00417D22">
        <w:rPr>
          <w:rFonts w:ascii="Arial" w:hAnsi="Arial" w:cs="Arial"/>
          <w:sz w:val="22"/>
          <w:szCs w:val="22"/>
        </w:rPr>
        <w:t xml:space="preserve"> </w:t>
      </w:r>
      <w:proofErr w:type="spellStart"/>
      <w:r w:rsidRPr="00417D22">
        <w:rPr>
          <w:rFonts w:ascii="Arial" w:hAnsi="Arial" w:cs="Arial"/>
          <w:sz w:val="22"/>
          <w:szCs w:val="22"/>
        </w:rPr>
        <w:t>не</w:t>
      </w:r>
      <w:proofErr w:type="spellEnd"/>
      <w:r w:rsidRPr="00417D22">
        <w:rPr>
          <w:rFonts w:ascii="Arial" w:hAnsi="Arial" w:cs="Arial"/>
          <w:sz w:val="22"/>
          <w:szCs w:val="22"/>
        </w:rPr>
        <w:t xml:space="preserve"> </w:t>
      </w:r>
      <w:proofErr w:type="spellStart"/>
      <w:r w:rsidRPr="00417D22">
        <w:rPr>
          <w:rFonts w:ascii="Arial" w:hAnsi="Arial" w:cs="Arial"/>
          <w:sz w:val="22"/>
          <w:szCs w:val="22"/>
        </w:rPr>
        <w:t>подлежат</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ревизија</w:t>
      </w:r>
      <w:proofErr w:type="spellEnd"/>
      <w:r w:rsidRPr="00417D22">
        <w:rPr>
          <w:rFonts w:ascii="Arial" w:hAnsi="Arial" w:cs="Arial"/>
          <w:sz w:val="22"/>
          <w:szCs w:val="22"/>
        </w:rPr>
        <w:t xml:space="preserve">, </w:t>
      </w:r>
      <w:proofErr w:type="spellStart"/>
      <w:r w:rsidRPr="00417D22">
        <w:rPr>
          <w:rFonts w:ascii="Arial" w:hAnsi="Arial" w:cs="Arial"/>
          <w:sz w:val="22"/>
          <w:szCs w:val="22"/>
        </w:rPr>
        <w:t>деловни</w:t>
      </w:r>
      <w:proofErr w:type="spellEnd"/>
      <w:r w:rsidRPr="00417D22">
        <w:rPr>
          <w:rFonts w:ascii="Arial" w:hAnsi="Arial" w:cs="Arial"/>
          <w:sz w:val="22"/>
          <w:szCs w:val="22"/>
        </w:rPr>
        <w:t xml:space="preserve"> </w:t>
      </w:r>
      <w:proofErr w:type="spellStart"/>
      <w:r w:rsidRPr="00417D22">
        <w:rPr>
          <w:rFonts w:ascii="Arial" w:hAnsi="Arial" w:cs="Arial"/>
          <w:sz w:val="22"/>
          <w:szCs w:val="22"/>
        </w:rPr>
        <w:t>извештаи</w:t>
      </w:r>
      <w:proofErr w:type="spellEnd"/>
      <w:r w:rsidRPr="00417D22">
        <w:rPr>
          <w:rFonts w:ascii="Arial" w:hAnsi="Arial" w:cs="Arial"/>
          <w:sz w:val="22"/>
          <w:szCs w:val="22"/>
        </w:rPr>
        <w:t xml:space="preserve"> </w:t>
      </w:r>
      <w:proofErr w:type="spellStart"/>
      <w:r w:rsidRPr="00417D22">
        <w:rPr>
          <w:rFonts w:ascii="Arial" w:hAnsi="Arial" w:cs="Arial"/>
          <w:sz w:val="22"/>
          <w:szCs w:val="22"/>
        </w:rPr>
        <w:t>за</w:t>
      </w:r>
      <w:proofErr w:type="spellEnd"/>
      <w:r w:rsidRPr="00417D22">
        <w:rPr>
          <w:rFonts w:ascii="Arial" w:hAnsi="Arial" w:cs="Arial"/>
          <w:sz w:val="22"/>
          <w:szCs w:val="22"/>
        </w:rPr>
        <w:t xml:space="preserve"> </w:t>
      </w:r>
      <w:proofErr w:type="spellStart"/>
      <w:r w:rsidRPr="00417D22">
        <w:rPr>
          <w:rFonts w:ascii="Arial" w:hAnsi="Arial" w:cs="Arial"/>
          <w:sz w:val="22"/>
          <w:szCs w:val="22"/>
        </w:rPr>
        <w:t>тромесечието</w:t>
      </w:r>
      <w:proofErr w:type="spellEnd"/>
      <w:r w:rsidRPr="00417D22">
        <w:rPr>
          <w:rFonts w:ascii="Arial" w:hAnsi="Arial" w:cs="Arial"/>
          <w:sz w:val="22"/>
          <w:szCs w:val="22"/>
        </w:rPr>
        <w:t xml:space="preserve"> </w:t>
      </w:r>
      <w:proofErr w:type="spellStart"/>
      <w:r w:rsidRPr="00417D22">
        <w:rPr>
          <w:rFonts w:ascii="Arial" w:hAnsi="Arial" w:cs="Arial"/>
          <w:sz w:val="22"/>
          <w:szCs w:val="22"/>
        </w:rPr>
        <w:t>кое</w:t>
      </w:r>
      <w:proofErr w:type="spellEnd"/>
      <w:r w:rsidRPr="00417D22">
        <w:rPr>
          <w:rFonts w:ascii="Arial" w:hAnsi="Arial" w:cs="Arial"/>
          <w:sz w:val="22"/>
          <w:szCs w:val="22"/>
        </w:rPr>
        <w:t xml:space="preserve"> </w:t>
      </w:r>
      <w:proofErr w:type="spellStart"/>
      <w:r w:rsidRPr="00417D22">
        <w:rPr>
          <w:rFonts w:ascii="Arial" w:hAnsi="Arial" w:cs="Arial"/>
          <w:sz w:val="22"/>
          <w:szCs w:val="22"/>
        </w:rPr>
        <w:t>претходи</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предавањето</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барањето</w:t>
      </w:r>
      <w:proofErr w:type="spellEnd"/>
      <w:r w:rsidRPr="00417D22">
        <w:rPr>
          <w:rFonts w:ascii="Arial" w:hAnsi="Arial" w:cs="Arial"/>
          <w:sz w:val="22"/>
          <w:szCs w:val="22"/>
        </w:rPr>
        <w:t xml:space="preserve">, </w:t>
      </w:r>
      <w:proofErr w:type="spellStart"/>
      <w:r w:rsidRPr="00417D22">
        <w:rPr>
          <w:rFonts w:ascii="Arial" w:hAnsi="Arial" w:cs="Arial"/>
          <w:sz w:val="22"/>
          <w:szCs w:val="22"/>
        </w:rPr>
        <w:t>обрасци</w:t>
      </w:r>
      <w:proofErr w:type="spellEnd"/>
      <w:r w:rsidRPr="00417D22">
        <w:rPr>
          <w:rFonts w:ascii="Arial" w:hAnsi="Arial" w:cs="Arial"/>
          <w:sz w:val="22"/>
          <w:szCs w:val="22"/>
        </w:rPr>
        <w:t xml:space="preserve"> </w:t>
      </w:r>
      <w:proofErr w:type="spellStart"/>
      <w:r w:rsidRPr="00417D22">
        <w:rPr>
          <w:rFonts w:ascii="Arial" w:hAnsi="Arial" w:cs="Arial"/>
          <w:sz w:val="22"/>
          <w:szCs w:val="22"/>
        </w:rPr>
        <w:t>за</w:t>
      </w:r>
      <w:proofErr w:type="spellEnd"/>
      <w:r w:rsidRPr="00417D22">
        <w:rPr>
          <w:rFonts w:ascii="Arial" w:hAnsi="Arial" w:cs="Arial"/>
          <w:sz w:val="22"/>
          <w:szCs w:val="22"/>
        </w:rPr>
        <w:t xml:space="preserve"> </w:t>
      </w:r>
      <w:proofErr w:type="spellStart"/>
      <w:r w:rsidRPr="00417D22">
        <w:rPr>
          <w:rFonts w:ascii="Arial" w:hAnsi="Arial" w:cs="Arial"/>
          <w:sz w:val="22"/>
          <w:szCs w:val="22"/>
        </w:rPr>
        <w:t>бонитет</w:t>
      </w:r>
      <w:proofErr w:type="spellEnd"/>
      <w:r w:rsidRPr="00417D22">
        <w:rPr>
          <w:rFonts w:ascii="Arial" w:hAnsi="Arial" w:cs="Arial"/>
          <w:sz w:val="22"/>
          <w:szCs w:val="22"/>
        </w:rPr>
        <w:t xml:space="preserve"> </w:t>
      </w:r>
      <w:proofErr w:type="spellStart"/>
      <w:r w:rsidRPr="00417D22">
        <w:rPr>
          <w:rFonts w:ascii="Arial" w:hAnsi="Arial" w:cs="Arial"/>
          <w:sz w:val="22"/>
          <w:szCs w:val="22"/>
        </w:rPr>
        <w:t>не</w:t>
      </w:r>
      <w:proofErr w:type="spellEnd"/>
      <w:r w:rsidRPr="00417D22">
        <w:rPr>
          <w:rFonts w:ascii="Arial" w:hAnsi="Arial" w:cs="Arial"/>
          <w:sz w:val="22"/>
          <w:szCs w:val="22"/>
        </w:rPr>
        <w:t xml:space="preserve"> </w:t>
      </w:r>
      <w:proofErr w:type="spellStart"/>
      <w:r w:rsidRPr="00417D22">
        <w:rPr>
          <w:rFonts w:ascii="Arial" w:hAnsi="Arial" w:cs="Arial"/>
          <w:sz w:val="22"/>
          <w:szCs w:val="22"/>
        </w:rPr>
        <w:t>постари</w:t>
      </w:r>
      <w:proofErr w:type="spellEnd"/>
      <w:r w:rsidRPr="00417D22">
        <w:rPr>
          <w:rFonts w:ascii="Arial" w:hAnsi="Arial" w:cs="Arial"/>
          <w:sz w:val="22"/>
          <w:szCs w:val="22"/>
        </w:rPr>
        <w:t xml:space="preserve"> </w:t>
      </w:r>
      <w:proofErr w:type="spellStart"/>
      <w:r w:rsidRPr="00417D22">
        <w:rPr>
          <w:rFonts w:ascii="Arial" w:hAnsi="Arial" w:cs="Arial"/>
          <w:sz w:val="22"/>
          <w:szCs w:val="22"/>
        </w:rPr>
        <w:t>од</w:t>
      </w:r>
      <w:proofErr w:type="spellEnd"/>
      <w:r w:rsidRPr="00417D22">
        <w:rPr>
          <w:rFonts w:ascii="Arial" w:hAnsi="Arial" w:cs="Arial"/>
          <w:sz w:val="22"/>
          <w:szCs w:val="22"/>
        </w:rPr>
        <w:t xml:space="preserve"> 30 </w:t>
      </w:r>
      <w:proofErr w:type="spellStart"/>
      <w:r w:rsidRPr="00417D22">
        <w:rPr>
          <w:rFonts w:ascii="Arial" w:hAnsi="Arial" w:cs="Arial"/>
          <w:sz w:val="22"/>
          <w:szCs w:val="22"/>
        </w:rPr>
        <w:t>дена</w:t>
      </w:r>
      <w:proofErr w:type="spellEnd"/>
      <w:r w:rsidRPr="00417D22">
        <w:rPr>
          <w:rFonts w:ascii="Arial" w:hAnsi="Arial" w:cs="Arial"/>
          <w:sz w:val="22"/>
          <w:szCs w:val="22"/>
          <w:lang w:val="mk-MK"/>
        </w:rPr>
        <w:t>),</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lastRenderedPageBreak/>
        <w:t>- согласност на стратешкиот инвеститор со која се овластува Комисијата да прави проверки и контроли на податоците претставени во портфолиото на стратешкиот инвеститор,</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годишни сметки (биланс на состојба, биланс на успех и извештај за готовински тек) за последните три финансиски години на стратешкиот инвеститор и на компанијата која е сопственик на стратешкиот инвеститор,</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-банкарска гаранција за реализирање на стратешкиот инвестиционен проект во висина од 3% од вредноста на приватната инвестиција,</w:t>
      </w:r>
    </w:p>
    <w:p w:rsidR="00C70841" w:rsidRPr="00417D22" w:rsidRDefault="00C70841" w:rsidP="00C70841">
      <w:pPr>
        <w:pStyle w:val="box457268"/>
        <w:spacing w:before="72" w:after="72"/>
        <w:ind w:left="708"/>
        <w:jc w:val="both"/>
        <w:rPr>
          <w:rFonts w:ascii="Arial" w:hAnsi="Arial" w:cs="Arial"/>
          <w:sz w:val="22"/>
          <w:szCs w:val="22"/>
          <w:lang w:val="mk-MK"/>
        </w:rPr>
      </w:pPr>
      <w:r w:rsidRPr="00417D22">
        <w:rPr>
          <w:rFonts w:ascii="Arial" w:hAnsi="Arial" w:cs="Arial"/>
          <w:sz w:val="22"/>
          <w:szCs w:val="22"/>
          <w:lang w:val="mk-MK"/>
        </w:rPr>
        <w:t>- потврда дека инвеститорот ги платил сите доспеани обврски, обврските за пензиско и здравствено осигурување и други јавни давачки, не постари од 30 дена,</w:t>
      </w:r>
    </w:p>
    <w:p w:rsidR="00C70841" w:rsidRPr="00417D22" w:rsidRDefault="00C70841" w:rsidP="00C70841">
      <w:pPr>
        <w:pStyle w:val="box457268"/>
        <w:numPr>
          <w:ilvl w:val="0"/>
          <w:numId w:val="44"/>
        </w:numPr>
        <w:spacing w:before="72" w:after="72"/>
        <w:jc w:val="both"/>
        <w:rPr>
          <w:rFonts w:ascii="Arial" w:eastAsia="Arial" w:hAnsi="Arial" w:cs="Arial"/>
          <w:sz w:val="22"/>
          <w:szCs w:val="22"/>
          <w:lang w:val="mk-MK"/>
        </w:rPr>
      </w:pPr>
      <w:r w:rsidRPr="00417D22">
        <w:rPr>
          <w:rFonts w:ascii="Arial" w:hAnsi="Arial" w:cs="Arial"/>
          <w:sz w:val="22"/>
          <w:szCs w:val="22"/>
          <w:lang w:val="mk-MK"/>
        </w:rPr>
        <w:t xml:space="preserve">потврда дека не е отворена стечајна или ликвидациона постапка. </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Член 15</w:t>
      </w: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Утврдување на статус на стратешки инвестиционен проект</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Комисијата во рок од 30 работни дена од денот на поднесување на целокупната документација за добивање статус на стратешки инвестиционен проект ги оценува поднесените документи и врши техничка, финансиска и правна процена на досието на проектот.</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Доколку се утврди дека документацијата не е целосна, Комисијата ќе побара во писмена форма или по електронски пат од стратешкиот инвеститор да ги дополни сите неопходни документи и податоци. Барателот мора да ја комплетира документацијата во временски рок од десет дена од датумот на прием на известувањето.</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 xml:space="preserve">Доколку стратешкиот инвеститор не постапи во рокот од став </w:t>
      </w:r>
      <w:r w:rsidR="004569A2" w:rsidRPr="00417D22">
        <w:rPr>
          <w:rFonts w:ascii="Arial" w:hAnsi="Arial" w:cs="Arial"/>
          <w:color w:val="1D1B11" w:themeColor="background2" w:themeShade="1A"/>
          <w:sz w:val="22"/>
          <w:szCs w:val="22"/>
          <w:lang w:val="mk-MK"/>
        </w:rPr>
        <w:t>2</w:t>
      </w:r>
      <w:r w:rsidR="004569A2" w:rsidRPr="00417D22">
        <w:rPr>
          <w:rFonts w:ascii="Arial" w:hAnsi="Arial" w:cs="Arial"/>
          <w:sz w:val="22"/>
          <w:szCs w:val="22"/>
          <w:lang w:val="mk-MK"/>
        </w:rPr>
        <w:t xml:space="preserve"> </w:t>
      </w:r>
      <w:r w:rsidRPr="00417D22">
        <w:rPr>
          <w:rFonts w:ascii="Arial" w:hAnsi="Arial" w:cs="Arial"/>
          <w:sz w:val="22"/>
          <w:szCs w:val="22"/>
          <w:lang w:val="mk-MK"/>
        </w:rPr>
        <w:t xml:space="preserve">на овој член, Комисијата ќе го извести во рок од пет дена од истекот на рокот за дополнување на документацијата, дека барањето нема да биде предмет на разгледување во постапката за добивање на статус на страшки инвестиционен проект. </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 xml:space="preserve">Доколку Комисијата оцени дека предлог проектот ги исполнува барањата од овој Закон дава препорака до Владата во рок </w:t>
      </w:r>
      <w:r w:rsidRPr="00417D22">
        <w:rPr>
          <w:rFonts w:ascii="Arial" w:hAnsi="Arial" w:cs="Arial"/>
          <w:color w:val="1D1B11" w:themeColor="background2" w:themeShade="1A"/>
          <w:sz w:val="22"/>
          <w:szCs w:val="22"/>
          <w:lang w:val="mk-MK"/>
        </w:rPr>
        <w:t xml:space="preserve">од </w:t>
      </w:r>
      <w:r w:rsidR="004569A2" w:rsidRPr="00417D22">
        <w:rPr>
          <w:rFonts w:ascii="Arial" w:hAnsi="Arial" w:cs="Arial"/>
          <w:color w:val="1D1B11" w:themeColor="background2" w:themeShade="1A"/>
          <w:sz w:val="22"/>
          <w:szCs w:val="22"/>
          <w:lang w:val="mk-MK"/>
        </w:rPr>
        <w:t xml:space="preserve">седум </w:t>
      </w:r>
      <w:r w:rsidRPr="00417D22">
        <w:rPr>
          <w:rFonts w:ascii="Arial" w:hAnsi="Arial" w:cs="Arial"/>
          <w:sz w:val="22"/>
          <w:szCs w:val="22"/>
          <w:lang w:val="mk-MK"/>
        </w:rPr>
        <w:t>работни дена од доставување на препораката да донесе одлука за утврдување статус на стратешки инвестиционен проект.</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По донесувањето на одлуката од став 4 од овој член Комисијата до надлежното министерство дава предлог-договорот за стратешки инвестиционен проект како и предлог закон со кој се уредува реализацијата на стратешкиот инвестиционен проект, освен за проектите од член 4 став 2 на овој закон, кои надлежното министерство во рок од седум работни дена од доставувањето од страна на Комисијата ги доставува до Владата и до Државното правобранителство на Република Северна Македонија, кое е должно во рок од седум работни дена од денот на доставеното барање да даде мислење по предлог-договорот и предлог законот од овој член.</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Владата донесува одлука за утврдување статус на стратешки инвестиционен проект и дава согласност на предлог-договорот за стратешки инвестиционен проект и го утврдува текстот на предлог законот со кој се уредува реализацијата на стратешкиот инвестиционен проект по претходно добиено позитивно мислење од Државно правобранителство на Република Северна Македонија.</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lastRenderedPageBreak/>
        <w:t xml:space="preserve">Владата ја донесува одлуката за утврдување статус на стратешки инвестиционен проект во рок од </w:t>
      </w:r>
      <w:r w:rsidR="00C13A2D" w:rsidRPr="00417D22">
        <w:rPr>
          <w:rFonts w:ascii="Arial" w:hAnsi="Arial" w:cs="Arial"/>
          <w:color w:val="1D1B11" w:themeColor="background2" w:themeShade="1A"/>
          <w:sz w:val="22"/>
          <w:szCs w:val="22"/>
          <w:lang w:val="mk-MK"/>
        </w:rPr>
        <w:t xml:space="preserve">седум </w:t>
      </w:r>
      <w:r w:rsidRPr="00417D22">
        <w:rPr>
          <w:rFonts w:ascii="Arial" w:hAnsi="Arial" w:cs="Arial"/>
          <w:color w:val="1D1B11" w:themeColor="background2" w:themeShade="1A"/>
          <w:sz w:val="22"/>
          <w:szCs w:val="22"/>
          <w:lang w:val="mk-MK"/>
        </w:rPr>
        <w:t>д</w:t>
      </w:r>
      <w:r w:rsidRPr="00417D22">
        <w:rPr>
          <w:rFonts w:ascii="Arial" w:hAnsi="Arial" w:cs="Arial"/>
          <w:sz w:val="22"/>
          <w:szCs w:val="22"/>
          <w:lang w:val="mk-MK"/>
        </w:rPr>
        <w:t>ена од денот на добивање на предлог од Комисијата.</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 xml:space="preserve">Владата го склучува Договорот за стратешки инвестиционен проект во рок од 3 дена по </w:t>
      </w:r>
      <w:r w:rsidR="00C13A2D" w:rsidRPr="00417D22">
        <w:rPr>
          <w:rFonts w:ascii="Arial" w:hAnsi="Arial" w:cs="Arial"/>
          <w:color w:val="1D1B11" w:themeColor="background2" w:themeShade="1A"/>
          <w:sz w:val="22"/>
          <w:szCs w:val="22"/>
          <w:lang w:val="mk-MK"/>
        </w:rPr>
        <w:t xml:space="preserve">влегувањето во сила  </w:t>
      </w:r>
      <w:r w:rsidRPr="00417D22">
        <w:rPr>
          <w:rFonts w:ascii="Arial" w:hAnsi="Arial" w:cs="Arial"/>
          <w:sz w:val="22"/>
          <w:szCs w:val="22"/>
          <w:lang w:val="mk-MK"/>
        </w:rPr>
        <w:t>на законот</w:t>
      </w:r>
      <w:r w:rsidRPr="00417D22">
        <w:rPr>
          <w:rFonts w:ascii="Arial" w:hAnsi="Arial" w:cs="Arial"/>
          <w:sz w:val="22"/>
          <w:szCs w:val="22"/>
        </w:rPr>
        <w:t xml:space="preserve"> </w:t>
      </w:r>
      <w:r w:rsidRPr="00417D22">
        <w:rPr>
          <w:rFonts w:ascii="Arial" w:hAnsi="Arial" w:cs="Arial"/>
          <w:sz w:val="22"/>
          <w:szCs w:val="22"/>
          <w:lang w:val="mk-MK"/>
        </w:rPr>
        <w:t>со кој се уредува реализацијата на стратешкиот инвестиционен проект</w:t>
      </w:r>
      <w:r w:rsidR="00C13A2D" w:rsidRPr="00417D22">
        <w:rPr>
          <w:rFonts w:ascii="Arial" w:hAnsi="Arial" w:cs="Arial"/>
          <w:color w:val="1D1B11" w:themeColor="background2" w:themeShade="1A"/>
          <w:sz w:val="22"/>
          <w:szCs w:val="22"/>
          <w:lang w:val="mk-MK"/>
        </w:rPr>
        <w:t>, односно по влегувањето во сила на одлуката за утврдување на статус на стратешки инвестициоен проект од член 4 став 2 од овој закон.</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 xml:space="preserve">Договорот за реализација на јавен стратешки инвестиционен проект кој ќе се финансира со задолжување со заем со или без државна гаранција е ништовен доколку во моментот на задолжувањето не може да биде обновена согласноста за задолжување во смисла на Законот за јавен долг. </w:t>
      </w:r>
    </w:p>
    <w:p w:rsidR="00417D22" w:rsidRDefault="00417D22" w:rsidP="00C70841">
      <w:pPr>
        <w:autoSpaceDE w:val="0"/>
        <w:autoSpaceDN w:val="0"/>
        <w:adjustRightInd w:val="0"/>
        <w:spacing w:after="120" w:line="276" w:lineRule="auto"/>
        <w:jc w:val="center"/>
        <w:rPr>
          <w:rFonts w:ascii="Arial" w:hAnsi="Arial" w:cs="Arial"/>
          <w:bCs/>
          <w:sz w:val="22"/>
          <w:szCs w:val="22"/>
          <w:lang w:val="mk-MK"/>
        </w:rPr>
      </w:pP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Член 16</w:t>
      </w:r>
    </w:p>
    <w:p w:rsidR="00C70841" w:rsidRPr="00417D22" w:rsidRDefault="00C70841" w:rsidP="00C70841">
      <w:pPr>
        <w:autoSpaceDE w:val="0"/>
        <w:autoSpaceDN w:val="0"/>
        <w:adjustRightInd w:val="0"/>
        <w:spacing w:after="120" w:line="276" w:lineRule="auto"/>
        <w:jc w:val="center"/>
        <w:rPr>
          <w:rFonts w:ascii="Arial" w:hAnsi="Arial" w:cs="Arial"/>
          <w:sz w:val="22"/>
          <w:szCs w:val="22"/>
          <w:lang w:val="mk-MK"/>
        </w:rPr>
      </w:pPr>
      <w:r w:rsidRPr="00417D22">
        <w:rPr>
          <w:rFonts w:ascii="Arial" w:hAnsi="Arial" w:cs="Arial"/>
          <w:sz w:val="22"/>
          <w:szCs w:val="22"/>
          <w:lang w:val="mk-MK"/>
        </w:rPr>
        <w:t>Договор за Стратешки инвестиционен проект</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Договорот за стратешки инвестиционен проект ги содржи особено следните елементи:</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ab/>
        <w:t xml:space="preserve">- назив и седиште на стратешкиот инвеститорот, </w:t>
      </w:r>
    </w:p>
    <w:p w:rsidR="00C70841" w:rsidRPr="00417D22" w:rsidRDefault="00C70841" w:rsidP="00C70841">
      <w:pPr>
        <w:autoSpaceDE w:val="0"/>
        <w:autoSpaceDN w:val="0"/>
        <w:adjustRightInd w:val="0"/>
        <w:spacing w:after="120" w:line="276" w:lineRule="auto"/>
        <w:ind w:firstLine="720"/>
        <w:jc w:val="both"/>
        <w:rPr>
          <w:rFonts w:ascii="Arial" w:hAnsi="Arial" w:cs="Arial"/>
          <w:sz w:val="22"/>
          <w:szCs w:val="22"/>
          <w:lang w:val="mk-MK"/>
        </w:rPr>
      </w:pPr>
      <w:r w:rsidRPr="00417D22">
        <w:rPr>
          <w:rFonts w:ascii="Arial" w:hAnsi="Arial" w:cs="Arial"/>
          <w:sz w:val="22"/>
          <w:szCs w:val="22"/>
          <w:lang w:val="mk-MK"/>
        </w:rPr>
        <w:t xml:space="preserve">- назив на стратешкиот инвестиционен проект, </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xml:space="preserve">- утврдена вредност на капитал што ќе се инвестира, </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вид на стратешкиот инвестиционен проект,</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локацијата на која ќе се реализира стратешкиот инвестиционен проект,</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опис на недвижниот имот на кој ќе се реализира стратешкиот инвестиционен проект,</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рокови за реализација на преземените права и обврски,</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начин на постапување во случај на ненавремено издавање на документи согласно закон,</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рокови и услови за активирање на банкарската гаранција,</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правна заштита на правата и обврските на договорните страни,</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xml:space="preserve">- одредби за решавање на спорови, </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одредби за престанување на договор,</w:t>
      </w:r>
    </w:p>
    <w:p w:rsidR="00C70841" w:rsidRPr="00417D22" w:rsidRDefault="00C70841" w:rsidP="00C70841">
      <w:pPr>
        <w:autoSpaceDE w:val="0"/>
        <w:autoSpaceDN w:val="0"/>
        <w:adjustRightInd w:val="0"/>
        <w:spacing w:after="120" w:line="276" w:lineRule="auto"/>
        <w:ind w:left="720"/>
        <w:jc w:val="both"/>
        <w:rPr>
          <w:rFonts w:ascii="Arial" w:hAnsi="Arial" w:cs="Arial"/>
          <w:sz w:val="22"/>
          <w:szCs w:val="22"/>
          <w:lang w:val="mk-MK"/>
        </w:rPr>
      </w:pPr>
      <w:r w:rsidRPr="00417D22">
        <w:rPr>
          <w:rFonts w:ascii="Arial" w:hAnsi="Arial" w:cs="Arial"/>
          <w:sz w:val="22"/>
          <w:szCs w:val="22"/>
          <w:lang w:val="mk-MK"/>
        </w:rPr>
        <w:t>- одредби за раскинување на договорот.</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Договорот што не ги содржи елементите од став 1 на овој член е ништовен.</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p>
    <w:p w:rsidR="00C70841" w:rsidRPr="00417D22" w:rsidRDefault="00C70841" w:rsidP="00C70841">
      <w:pPr>
        <w:autoSpaceDE w:val="0"/>
        <w:autoSpaceDN w:val="0"/>
        <w:adjustRightInd w:val="0"/>
        <w:spacing w:after="120" w:line="276" w:lineRule="auto"/>
        <w:jc w:val="center"/>
        <w:rPr>
          <w:rFonts w:ascii="Arial" w:hAnsi="Arial" w:cs="Arial"/>
          <w:sz w:val="22"/>
          <w:szCs w:val="22"/>
          <w:lang w:val="mk-MK"/>
        </w:rPr>
      </w:pPr>
      <w:r w:rsidRPr="00417D22">
        <w:rPr>
          <w:rFonts w:ascii="Arial" w:hAnsi="Arial" w:cs="Arial"/>
          <w:sz w:val="22"/>
          <w:szCs w:val="22"/>
          <w:lang w:val="mk-MK"/>
        </w:rPr>
        <w:t>Член 17</w:t>
      </w:r>
    </w:p>
    <w:p w:rsidR="00C70841" w:rsidRPr="00417D22" w:rsidRDefault="00C70841" w:rsidP="00C70841">
      <w:pPr>
        <w:autoSpaceDE w:val="0"/>
        <w:autoSpaceDN w:val="0"/>
        <w:adjustRightInd w:val="0"/>
        <w:spacing w:after="120" w:line="276" w:lineRule="auto"/>
        <w:jc w:val="center"/>
        <w:rPr>
          <w:rFonts w:ascii="Arial" w:hAnsi="Arial" w:cs="Arial"/>
          <w:sz w:val="22"/>
          <w:szCs w:val="22"/>
          <w:lang w:val="mk-MK"/>
        </w:rPr>
      </w:pPr>
      <w:r w:rsidRPr="00417D22">
        <w:rPr>
          <w:rFonts w:ascii="Arial" w:hAnsi="Arial" w:cs="Arial"/>
          <w:sz w:val="22"/>
          <w:szCs w:val="22"/>
          <w:lang w:val="mk-MK"/>
        </w:rPr>
        <w:t>Рокови за реализирање на стратешки инвестициони проекти</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За реализација на стратешки инвестициони проекти, потребните одобранија, дозволи, согласности, лиценци, овластувања, потврди и други документи кои се издаваат согласно посебните закони ќе се издаваат во рокови утврдени со закон со кој се уредува реализацијата на стратешкиот инвестиционен проект.</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lastRenderedPageBreak/>
        <w:t>Рокот за добивање на одобрение за градба за Стратешките инвестициски проекти од член 4 став 2 од овој закон не смее да биде подолг од 36 месеци од денот на стекнување на статус на стратешки инвестициски проект</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 xml:space="preserve">По исклучок на ставот 2 од овој член, доколку Комисијата оцени дека рокот нема да биде доволен за добивање на одобрение за градба, Комисијата може да го продолжи рокот за период не подолг од девет месеци на  начин   утврден во  актот  од член 11 став 2 од овој закон. </w:t>
      </w:r>
    </w:p>
    <w:p w:rsidR="00C70841" w:rsidRPr="00417D22" w:rsidRDefault="00C70841" w:rsidP="00C70841">
      <w:pPr>
        <w:jc w:val="both"/>
        <w:rPr>
          <w:rFonts w:ascii="Arial" w:hAnsi="Arial" w:cs="Arial"/>
          <w:sz w:val="22"/>
          <w:szCs w:val="22"/>
          <w:lang w:val="mk-MK"/>
        </w:rPr>
      </w:pP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Член 18</w:t>
      </w: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Транспарентност и учество на јавноста</w:t>
      </w:r>
      <w:r w:rsidRPr="00417D22">
        <w:rPr>
          <w:rFonts w:ascii="Arial" w:hAnsi="Arial" w:cs="Arial"/>
          <w:bCs/>
          <w:sz w:val="22"/>
          <w:szCs w:val="22"/>
          <w:lang w:val="mk-MK"/>
        </w:rPr>
        <w:tab/>
      </w:r>
    </w:p>
    <w:p w:rsidR="00C70841" w:rsidRPr="00417D22" w:rsidRDefault="00C70841" w:rsidP="00C70841">
      <w:pPr>
        <w:autoSpaceDE w:val="0"/>
        <w:autoSpaceDN w:val="0"/>
        <w:adjustRightInd w:val="0"/>
        <w:spacing w:after="120" w:line="276" w:lineRule="auto"/>
        <w:jc w:val="both"/>
        <w:rPr>
          <w:rFonts w:ascii="Arial" w:hAnsi="Arial" w:cs="Arial"/>
          <w:bCs/>
          <w:sz w:val="22"/>
          <w:szCs w:val="22"/>
          <w:lang w:val="mk-MK"/>
        </w:rPr>
      </w:pPr>
      <w:r w:rsidRPr="00417D22">
        <w:rPr>
          <w:rFonts w:ascii="Arial" w:hAnsi="Arial" w:cs="Arial"/>
          <w:bCs/>
          <w:sz w:val="22"/>
          <w:szCs w:val="22"/>
          <w:lang w:val="mk-MK"/>
        </w:rPr>
        <w:t xml:space="preserve">Спроведувањето на овој закон како и постапка за стекнување на статус стратешки </w:t>
      </w:r>
      <w:r w:rsidR="00C13A2D" w:rsidRPr="00417D22">
        <w:rPr>
          <w:rFonts w:ascii="Arial" w:hAnsi="Arial" w:cs="Arial"/>
          <w:bCs/>
          <w:color w:val="1D1B11" w:themeColor="background2" w:themeShade="1A"/>
          <w:sz w:val="22"/>
          <w:szCs w:val="22"/>
          <w:lang w:val="mk-MK"/>
        </w:rPr>
        <w:t xml:space="preserve">инвестиционен </w:t>
      </w:r>
      <w:r w:rsidRPr="00417D22">
        <w:rPr>
          <w:rFonts w:ascii="Arial" w:hAnsi="Arial" w:cs="Arial"/>
          <w:bCs/>
          <w:sz w:val="22"/>
          <w:szCs w:val="22"/>
          <w:lang w:val="mk-MK"/>
        </w:rPr>
        <w:t>проект, од страна на сите страни, ќе се спроведува на фер, транспарентен и недискриминаторен начин, со активно учесто на стручната и поширока јавност на начин утврден во актот од член 11 став 2 од овој закон..</w:t>
      </w:r>
    </w:p>
    <w:p w:rsidR="00C70841" w:rsidRPr="00417D22" w:rsidRDefault="00C70841" w:rsidP="00C70841">
      <w:pPr>
        <w:autoSpaceDE w:val="0"/>
        <w:autoSpaceDN w:val="0"/>
        <w:adjustRightInd w:val="0"/>
        <w:spacing w:after="120" w:line="276" w:lineRule="auto"/>
        <w:jc w:val="both"/>
        <w:rPr>
          <w:rFonts w:ascii="Arial" w:hAnsi="Arial" w:cs="Arial"/>
          <w:bCs/>
          <w:sz w:val="22"/>
          <w:szCs w:val="22"/>
          <w:lang w:val="mk-MK"/>
        </w:rPr>
      </w:pPr>
      <w:r w:rsidRPr="00417D22">
        <w:rPr>
          <w:rFonts w:ascii="Arial" w:hAnsi="Arial" w:cs="Arial"/>
          <w:bCs/>
          <w:sz w:val="22"/>
          <w:szCs w:val="22"/>
          <w:lang w:val="mk-MK"/>
        </w:rPr>
        <w:t xml:space="preserve"> </w:t>
      </w: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Член 19</w:t>
      </w: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Листа на проекти со доделен статус на стратешки инвестиционен проект</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Листата на проекти на кои им е доделен статус на стратешки инвестиционен проект се објавува на веб страната на Владата.</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Член 20</w:t>
      </w: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Преодна одредба</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 xml:space="preserve">Владата во рок од десет дена од денот на влегувањето во сила на овој закон ќе ја формира Комисија за стратешки </w:t>
      </w:r>
      <w:r w:rsidRPr="00417D22">
        <w:rPr>
          <w:rFonts w:ascii="Arial" w:eastAsia="Times New Roman" w:hAnsi="Arial" w:cs="Arial"/>
          <w:sz w:val="22"/>
          <w:szCs w:val="22"/>
          <w:lang w:val="mk-MK"/>
        </w:rPr>
        <w:t>инвестициони</w:t>
      </w:r>
      <w:r w:rsidRPr="00417D22">
        <w:rPr>
          <w:rFonts w:ascii="Arial" w:hAnsi="Arial" w:cs="Arial"/>
          <w:bCs/>
          <w:sz w:val="22"/>
          <w:szCs w:val="22"/>
          <w:lang w:val="mk-MK"/>
        </w:rPr>
        <w:t xml:space="preserve"> проекти</w:t>
      </w:r>
      <w:r w:rsidRPr="00417D22">
        <w:rPr>
          <w:rFonts w:ascii="Arial" w:hAnsi="Arial" w:cs="Arial"/>
          <w:sz w:val="22"/>
          <w:szCs w:val="22"/>
          <w:lang w:val="mk-MK"/>
        </w:rPr>
        <w:t>.</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Член 21</w:t>
      </w:r>
    </w:p>
    <w:p w:rsidR="00DB053D"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Подзаконски</w:t>
      </w:r>
      <w:r w:rsidR="00DB053D" w:rsidRPr="00417D22">
        <w:rPr>
          <w:rFonts w:ascii="Arial" w:hAnsi="Arial" w:cs="Arial"/>
          <w:color w:val="1D1B11" w:themeColor="background2" w:themeShade="1A"/>
          <w:sz w:val="22"/>
          <w:szCs w:val="22"/>
          <w:lang w:val="mk-MK"/>
        </w:rPr>
        <w:t>те</w:t>
      </w:r>
      <w:r w:rsidRPr="00417D22">
        <w:rPr>
          <w:rFonts w:ascii="Arial" w:hAnsi="Arial" w:cs="Arial"/>
          <w:sz w:val="22"/>
          <w:szCs w:val="22"/>
          <w:lang w:val="mk-MK"/>
        </w:rPr>
        <w:t xml:space="preserve"> акт</w:t>
      </w:r>
      <w:r w:rsidR="00DB053D" w:rsidRPr="00417D22">
        <w:rPr>
          <w:rFonts w:ascii="Arial" w:hAnsi="Arial" w:cs="Arial"/>
          <w:color w:val="1D1B11" w:themeColor="background2" w:themeShade="1A"/>
          <w:sz w:val="22"/>
          <w:szCs w:val="22"/>
          <w:lang w:val="mk-MK"/>
        </w:rPr>
        <w:t>и</w:t>
      </w:r>
      <w:r w:rsidR="00DB053D" w:rsidRPr="00417D22">
        <w:rPr>
          <w:rFonts w:ascii="Arial" w:hAnsi="Arial" w:cs="Arial"/>
          <w:sz w:val="22"/>
          <w:szCs w:val="22"/>
          <w:lang w:val="mk-MK"/>
        </w:rPr>
        <w:t xml:space="preserve"> </w:t>
      </w:r>
      <w:r w:rsidRPr="00417D22">
        <w:rPr>
          <w:rFonts w:ascii="Arial" w:hAnsi="Arial" w:cs="Arial"/>
          <w:sz w:val="22"/>
          <w:szCs w:val="22"/>
          <w:lang w:val="mk-MK"/>
        </w:rPr>
        <w:t xml:space="preserve"> чие донесување е утврдено со овој закон, ќе се донес</w:t>
      </w:r>
      <w:r w:rsidR="00DB053D" w:rsidRPr="00417D22">
        <w:rPr>
          <w:rFonts w:ascii="Arial" w:hAnsi="Arial" w:cs="Arial"/>
          <w:color w:val="1D1B11" w:themeColor="background2" w:themeShade="1A"/>
          <w:sz w:val="22"/>
          <w:szCs w:val="22"/>
          <w:lang w:val="mk-MK"/>
        </w:rPr>
        <w:t>ат</w:t>
      </w:r>
      <w:r w:rsidRPr="00417D22">
        <w:rPr>
          <w:rFonts w:ascii="Arial" w:hAnsi="Arial" w:cs="Arial"/>
          <w:sz w:val="22"/>
          <w:szCs w:val="22"/>
          <w:lang w:val="mk-MK"/>
        </w:rPr>
        <w:t xml:space="preserve"> во рок од седум дена од денот на влегувањето во сила на овој закон.</w:t>
      </w:r>
    </w:p>
    <w:p w:rsidR="00417D22" w:rsidRDefault="00417D22" w:rsidP="002A349A">
      <w:pPr>
        <w:autoSpaceDE w:val="0"/>
        <w:autoSpaceDN w:val="0"/>
        <w:adjustRightInd w:val="0"/>
        <w:spacing w:after="120" w:line="276" w:lineRule="auto"/>
        <w:jc w:val="center"/>
        <w:rPr>
          <w:rFonts w:ascii="Arial" w:hAnsi="Arial" w:cs="Arial"/>
          <w:color w:val="1D1B11" w:themeColor="background2" w:themeShade="1A"/>
          <w:sz w:val="22"/>
          <w:szCs w:val="22"/>
          <w:lang w:val="mk-MK"/>
        </w:rPr>
      </w:pPr>
    </w:p>
    <w:p w:rsidR="00DB053D" w:rsidRPr="00417D22" w:rsidRDefault="00DB053D" w:rsidP="002A349A">
      <w:pPr>
        <w:autoSpaceDE w:val="0"/>
        <w:autoSpaceDN w:val="0"/>
        <w:adjustRightInd w:val="0"/>
        <w:spacing w:after="120" w:line="276" w:lineRule="auto"/>
        <w:jc w:val="center"/>
        <w:rPr>
          <w:rFonts w:ascii="Arial" w:hAnsi="Arial" w:cs="Arial"/>
          <w:color w:val="1D1B11" w:themeColor="background2" w:themeShade="1A"/>
          <w:sz w:val="22"/>
          <w:szCs w:val="22"/>
          <w:lang w:val="mk-MK"/>
        </w:rPr>
      </w:pPr>
      <w:r w:rsidRPr="00417D22">
        <w:rPr>
          <w:rFonts w:ascii="Arial" w:hAnsi="Arial" w:cs="Arial"/>
          <w:color w:val="1D1B11" w:themeColor="background2" w:themeShade="1A"/>
          <w:sz w:val="22"/>
          <w:szCs w:val="22"/>
          <w:lang w:val="mk-MK"/>
        </w:rPr>
        <w:t>Член 22</w:t>
      </w:r>
    </w:p>
    <w:p w:rsidR="00DB053D" w:rsidRPr="00417D22" w:rsidRDefault="00DB053D" w:rsidP="00612132">
      <w:pPr>
        <w:autoSpaceDE w:val="0"/>
        <w:autoSpaceDN w:val="0"/>
        <w:adjustRightInd w:val="0"/>
        <w:spacing w:after="120" w:line="276" w:lineRule="auto"/>
        <w:jc w:val="both"/>
        <w:rPr>
          <w:rFonts w:ascii="Arial" w:hAnsi="Arial" w:cs="Arial"/>
          <w:color w:val="1D1B11" w:themeColor="background2" w:themeShade="1A"/>
          <w:sz w:val="22"/>
          <w:szCs w:val="22"/>
          <w:lang w:val="mk-MK"/>
        </w:rPr>
      </w:pPr>
      <w:r w:rsidRPr="00417D22">
        <w:rPr>
          <w:rFonts w:ascii="Arial" w:hAnsi="Arial" w:cs="Arial"/>
          <w:color w:val="1D1B11" w:themeColor="background2" w:themeShade="1A"/>
          <w:sz w:val="22"/>
          <w:szCs w:val="22"/>
          <w:lang w:val="mk-MK"/>
        </w:rPr>
        <w:t xml:space="preserve">Одредбите на член  4 став 2, член 8 став 2, член 15 став 5 </w:t>
      </w:r>
      <w:r w:rsidR="00976607" w:rsidRPr="00417D22">
        <w:rPr>
          <w:rFonts w:ascii="Arial" w:hAnsi="Arial" w:cs="Arial"/>
          <w:color w:val="1D1B11" w:themeColor="background2" w:themeShade="1A"/>
          <w:sz w:val="22"/>
          <w:szCs w:val="22"/>
          <w:lang w:val="mk-MK"/>
        </w:rPr>
        <w:t xml:space="preserve"> и став 8 </w:t>
      </w:r>
      <w:r w:rsidRPr="00417D22">
        <w:rPr>
          <w:rFonts w:ascii="Arial" w:hAnsi="Arial" w:cs="Arial"/>
          <w:color w:val="1D1B11" w:themeColor="background2" w:themeShade="1A"/>
          <w:sz w:val="22"/>
          <w:szCs w:val="22"/>
          <w:lang w:val="mk-MK"/>
        </w:rPr>
        <w:t>во делот кој се однесува на стратешките инвестициони проекти од член 4 став 2</w:t>
      </w:r>
      <w:r w:rsidR="00976607" w:rsidRPr="00417D22">
        <w:rPr>
          <w:rFonts w:ascii="Arial" w:hAnsi="Arial" w:cs="Arial"/>
          <w:color w:val="1D1B11" w:themeColor="background2" w:themeShade="1A"/>
          <w:sz w:val="22"/>
          <w:szCs w:val="22"/>
          <w:lang w:val="mk-MK"/>
        </w:rPr>
        <w:t xml:space="preserve"> од овој закон и член 16 став 2 и 3 од овој закон  ќе престанат да важат по пристапувањето на Република Северна македонија во Европската унија.</w:t>
      </w:r>
      <w:r w:rsidRPr="00417D22">
        <w:rPr>
          <w:rFonts w:ascii="Arial" w:hAnsi="Arial" w:cs="Arial"/>
          <w:color w:val="1D1B11" w:themeColor="background2" w:themeShade="1A"/>
          <w:sz w:val="22"/>
          <w:szCs w:val="22"/>
          <w:lang w:val="mk-MK"/>
        </w:rPr>
        <w:t xml:space="preserve"> </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 xml:space="preserve">Член </w:t>
      </w:r>
      <w:r w:rsidR="00976607" w:rsidRPr="00417D22">
        <w:rPr>
          <w:rFonts w:ascii="Arial" w:hAnsi="Arial" w:cs="Arial"/>
          <w:bCs/>
          <w:color w:val="1D1B11" w:themeColor="background2" w:themeShade="1A"/>
          <w:sz w:val="22"/>
          <w:szCs w:val="22"/>
          <w:lang w:val="mk-MK"/>
        </w:rPr>
        <w:t>23</w:t>
      </w:r>
    </w:p>
    <w:p w:rsidR="00C70841" w:rsidRPr="00417D22" w:rsidRDefault="00C70841" w:rsidP="00C70841">
      <w:pPr>
        <w:autoSpaceDE w:val="0"/>
        <w:autoSpaceDN w:val="0"/>
        <w:adjustRightInd w:val="0"/>
        <w:spacing w:after="120" w:line="276" w:lineRule="auto"/>
        <w:jc w:val="center"/>
        <w:rPr>
          <w:rFonts w:ascii="Arial" w:hAnsi="Arial" w:cs="Arial"/>
          <w:bCs/>
          <w:sz w:val="22"/>
          <w:szCs w:val="22"/>
          <w:lang w:val="mk-MK"/>
        </w:rPr>
      </w:pPr>
      <w:r w:rsidRPr="00417D22">
        <w:rPr>
          <w:rFonts w:ascii="Arial" w:hAnsi="Arial" w:cs="Arial"/>
          <w:bCs/>
          <w:sz w:val="22"/>
          <w:szCs w:val="22"/>
          <w:lang w:val="mk-MK"/>
        </w:rPr>
        <w:t>Влегување во сила</w:t>
      </w:r>
    </w:p>
    <w:p w:rsidR="00C70841" w:rsidRPr="00417D22" w:rsidRDefault="00C70841" w:rsidP="00C70841">
      <w:pPr>
        <w:autoSpaceDE w:val="0"/>
        <w:autoSpaceDN w:val="0"/>
        <w:adjustRightInd w:val="0"/>
        <w:spacing w:after="120" w:line="276" w:lineRule="auto"/>
        <w:jc w:val="both"/>
        <w:rPr>
          <w:rFonts w:ascii="Arial" w:hAnsi="Arial" w:cs="Arial"/>
          <w:sz w:val="22"/>
          <w:szCs w:val="22"/>
          <w:lang w:val="mk-MK"/>
        </w:rPr>
      </w:pPr>
      <w:r w:rsidRPr="00417D22">
        <w:rPr>
          <w:rFonts w:ascii="Arial" w:hAnsi="Arial" w:cs="Arial"/>
          <w:sz w:val="22"/>
          <w:szCs w:val="22"/>
          <w:lang w:val="mk-MK"/>
        </w:rPr>
        <w:t>Овој закон влегува во сила со денот на објавувањето во “Службен весник  на Република Северна Македонија“.</w:t>
      </w:r>
    </w:p>
    <w:p w:rsidR="00417D22" w:rsidRDefault="00AB7DF9" w:rsidP="00417D22">
      <w:pPr>
        <w:spacing w:after="120"/>
        <w:rPr>
          <w:rFonts w:ascii="Arial" w:hAnsi="Arial" w:cs="Arial"/>
          <w:sz w:val="22"/>
          <w:szCs w:val="22"/>
          <w:lang w:val="mk-MK"/>
        </w:rPr>
      </w:pPr>
      <w:r w:rsidRPr="00417D22">
        <w:rPr>
          <w:rFonts w:ascii="Arial" w:hAnsi="Arial" w:cs="Arial"/>
          <w:sz w:val="22"/>
          <w:szCs w:val="22"/>
          <w:lang w:val="mk-MK"/>
        </w:rPr>
        <w:lastRenderedPageBreak/>
        <w:t xml:space="preserve">ОБРАЗЛОЖЕНИЕ НА ПРЕДЛОГ </w:t>
      </w:r>
      <w:r w:rsidR="00417D22">
        <w:rPr>
          <w:rFonts w:ascii="Arial" w:hAnsi="Arial" w:cs="Arial"/>
          <w:sz w:val="22"/>
          <w:szCs w:val="22"/>
          <w:lang w:val="mk-MK"/>
        </w:rPr>
        <w:t>–</w:t>
      </w:r>
      <w:r w:rsidRPr="00417D22">
        <w:rPr>
          <w:rFonts w:ascii="Arial" w:hAnsi="Arial" w:cs="Arial"/>
          <w:sz w:val="22"/>
          <w:szCs w:val="22"/>
          <w:lang w:val="mk-MK"/>
        </w:rPr>
        <w:t xml:space="preserve"> ЗАКОНОТ</w:t>
      </w:r>
      <w:r w:rsidR="00417D22" w:rsidRPr="00417D22">
        <w:rPr>
          <w:rFonts w:ascii="Arial" w:hAnsi="Arial" w:cs="Arial"/>
          <w:sz w:val="22"/>
          <w:szCs w:val="22"/>
        </w:rPr>
        <w:t xml:space="preserve"> </w:t>
      </w:r>
    </w:p>
    <w:p w:rsidR="00417D22" w:rsidRPr="00417D22" w:rsidRDefault="00417D22" w:rsidP="00417D22">
      <w:pPr>
        <w:spacing w:after="120"/>
        <w:rPr>
          <w:rFonts w:ascii="Arial" w:hAnsi="Arial" w:cs="Arial"/>
          <w:sz w:val="22"/>
          <w:szCs w:val="22"/>
          <w:lang w:val="mk-MK"/>
        </w:rPr>
      </w:pPr>
      <w:r w:rsidRPr="00417D22">
        <w:rPr>
          <w:rFonts w:ascii="Arial" w:hAnsi="Arial" w:cs="Arial"/>
          <w:sz w:val="22"/>
          <w:szCs w:val="22"/>
        </w:rPr>
        <w:t>I.</w:t>
      </w:r>
      <w:r w:rsidRPr="00417D22">
        <w:rPr>
          <w:rFonts w:ascii="Arial" w:hAnsi="Arial" w:cs="Arial"/>
          <w:sz w:val="22"/>
          <w:szCs w:val="22"/>
          <w:lang w:val="mk-MK"/>
        </w:rPr>
        <w:t xml:space="preserve">ОБЈАСНУВАЊЕ НА СОДРЖИНАТА НА ОДРЕДБИТЕ НА ПРЕДЛОГ </w:t>
      </w:r>
      <w:r w:rsidR="00D30141">
        <w:rPr>
          <w:rFonts w:ascii="Arial" w:hAnsi="Arial" w:cs="Arial"/>
          <w:sz w:val="22"/>
          <w:szCs w:val="22"/>
          <w:lang w:val="en-GB"/>
        </w:rPr>
        <w:t>-</w:t>
      </w:r>
      <w:r w:rsidRPr="00417D22">
        <w:rPr>
          <w:rFonts w:ascii="Arial" w:hAnsi="Arial" w:cs="Arial"/>
          <w:sz w:val="22"/>
          <w:szCs w:val="22"/>
          <w:lang w:val="mk-MK"/>
        </w:rPr>
        <w:t xml:space="preserve"> ЗАКОНОТ</w:t>
      </w:r>
    </w:p>
    <w:p w:rsidR="005C13F7" w:rsidRPr="00417D22" w:rsidRDefault="005C13F7" w:rsidP="005C13F7">
      <w:pPr>
        <w:jc w:val="both"/>
        <w:rPr>
          <w:rFonts w:ascii="Arial" w:hAnsi="Arial" w:cs="Arial"/>
          <w:sz w:val="22"/>
          <w:szCs w:val="22"/>
        </w:rPr>
      </w:pPr>
      <w:proofErr w:type="spellStart"/>
      <w:r w:rsidRPr="00417D22">
        <w:rPr>
          <w:rFonts w:ascii="Arial" w:hAnsi="Arial" w:cs="Arial"/>
          <w:sz w:val="22"/>
          <w:szCs w:val="22"/>
        </w:rPr>
        <w:t>Законот</w:t>
      </w:r>
      <w:proofErr w:type="spellEnd"/>
      <w:r w:rsidRPr="00417D22">
        <w:rPr>
          <w:rFonts w:ascii="Arial" w:hAnsi="Arial" w:cs="Arial"/>
          <w:sz w:val="22"/>
          <w:szCs w:val="22"/>
        </w:rPr>
        <w:t xml:space="preserve"> </w:t>
      </w:r>
      <w:proofErr w:type="spellStart"/>
      <w:r w:rsidRPr="00417D22">
        <w:rPr>
          <w:rFonts w:ascii="Arial" w:hAnsi="Arial" w:cs="Arial"/>
          <w:sz w:val="22"/>
          <w:szCs w:val="22"/>
        </w:rPr>
        <w:t>за</w:t>
      </w:r>
      <w:proofErr w:type="spellEnd"/>
      <w:r w:rsidRPr="00417D22">
        <w:rPr>
          <w:rFonts w:ascii="Arial" w:hAnsi="Arial" w:cs="Arial"/>
          <w:sz w:val="22"/>
          <w:szCs w:val="22"/>
        </w:rPr>
        <w:t xml:space="preserve"> </w:t>
      </w:r>
      <w:proofErr w:type="spellStart"/>
      <w:r w:rsidRPr="00417D22">
        <w:rPr>
          <w:rFonts w:ascii="Arial" w:hAnsi="Arial" w:cs="Arial"/>
          <w:sz w:val="22"/>
          <w:szCs w:val="22"/>
        </w:rPr>
        <w:t>стратешки</w:t>
      </w:r>
      <w:proofErr w:type="spellEnd"/>
      <w:r w:rsidRPr="00417D22">
        <w:rPr>
          <w:rFonts w:ascii="Arial" w:hAnsi="Arial" w:cs="Arial"/>
          <w:sz w:val="22"/>
          <w:szCs w:val="22"/>
        </w:rPr>
        <w:t xml:space="preserve"> </w:t>
      </w:r>
      <w:proofErr w:type="spellStart"/>
      <w:r w:rsidRPr="00417D22">
        <w:rPr>
          <w:rFonts w:ascii="Arial" w:hAnsi="Arial" w:cs="Arial"/>
          <w:sz w:val="22"/>
          <w:szCs w:val="22"/>
        </w:rPr>
        <w:t>инвестиции</w:t>
      </w:r>
      <w:proofErr w:type="spellEnd"/>
      <w:r w:rsidRPr="00417D22">
        <w:rPr>
          <w:rFonts w:ascii="Arial" w:hAnsi="Arial" w:cs="Arial"/>
          <w:sz w:val="22"/>
          <w:szCs w:val="22"/>
        </w:rPr>
        <w:t xml:space="preserve"> </w:t>
      </w:r>
      <w:proofErr w:type="spellStart"/>
      <w:r w:rsidRPr="00417D22">
        <w:rPr>
          <w:rFonts w:ascii="Arial" w:hAnsi="Arial" w:cs="Arial"/>
          <w:sz w:val="22"/>
          <w:szCs w:val="22"/>
        </w:rPr>
        <w:t>се</w:t>
      </w:r>
      <w:proofErr w:type="spellEnd"/>
      <w:r w:rsidRPr="00417D22">
        <w:rPr>
          <w:rFonts w:ascii="Arial" w:hAnsi="Arial" w:cs="Arial"/>
          <w:sz w:val="22"/>
          <w:szCs w:val="22"/>
        </w:rPr>
        <w:t xml:space="preserve"> </w:t>
      </w:r>
      <w:proofErr w:type="spellStart"/>
      <w:r w:rsidRPr="00417D22">
        <w:rPr>
          <w:rFonts w:ascii="Arial" w:hAnsi="Arial" w:cs="Arial"/>
          <w:sz w:val="22"/>
          <w:szCs w:val="22"/>
        </w:rPr>
        <w:t>носи</w:t>
      </w:r>
      <w:proofErr w:type="spellEnd"/>
      <w:r w:rsidRPr="00417D22">
        <w:rPr>
          <w:rFonts w:ascii="Arial" w:hAnsi="Arial" w:cs="Arial"/>
          <w:sz w:val="22"/>
          <w:szCs w:val="22"/>
        </w:rPr>
        <w:t xml:space="preserve"> </w:t>
      </w:r>
      <w:proofErr w:type="spellStart"/>
      <w:r w:rsidRPr="00417D22">
        <w:rPr>
          <w:rFonts w:ascii="Arial" w:hAnsi="Arial" w:cs="Arial"/>
          <w:sz w:val="22"/>
          <w:szCs w:val="22"/>
        </w:rPr>
        <w:t>со</w:t>
      </w:r>
      <w:proofErr w:type="spellEnd"/>
      <w:r w:rsidRPr="00417D22">
        <w:rPr>
          <w:rFonts w:ascii="Arial" w:hAnsi="Arial" w:cs="Arial"/>
          <w:sz w:val="22"/>
          <w:szCs w:val="22"/>
        </w:rPr>
        <w:t xml:space="preserve"> </w:t>
      </w:r>
      <w:proofErr w:type="spellStart"/>
      <w:r w:rsidRPr="00417D22">
        <w:rPr>
          <w:rFonts w:ascii="Arial" w:hAnsi="Arial" w:cs="Arial"/>
          <w:sz w:val="22"/>
          <w:szCs w:val="22"/>
        </w:rPr>
        <w:t>цел</w:t>
      </w:r>
      <w:proofErr w:type="spellEnd"/>
      <w:r w:rsidRPr="00417D22">
        <w:rPr>
          <w:rFonts w:ascii="Arial" w:hAnsi="Arial" w:cs="Arial"/>
          <w:sz w:val="22"/>
          <w:szCs w:val="22"/>
        </w:rPr>
        <w:t xml:space="preserve"> </w:t>
      </w:r>
      <w:proofErr w:type="spellStart"/>
      <w:r w:rsidRPr="00417D22">
        <w:rPr>
          <w:rFonts w:ascii="Arial" w:hAnsi="Arial" w:cs="Arial"/>
          <w:sz w:val="22"/>
          <w:szCs w:val="22"/>
        </w:rPr>
        <w:t>да</w:t>
      </w:r>
      <w:proofErr w:type="spellEnd"/>
      <w:r w:rsidRPr="00417D22">
        <w:rPr>
          <w:rFonts w:ascii="Arial" w:hAnsi="Arial" w:cs="Arial"/>
          <w:sz w:val="22"/>
          <w:szCs w:val="22"/>
        </w:rPr>
        <w:t xml:space="preserve"> </w:t>
      </w:r>
      <w:proofErr w:type="spellStart"/>
      <w:r w:rsidRPr="00417D22">
        <w:rPr>
          <w:rFonts w:ascii="Arial" w:hAnsi="Arial" w:cs="Arial"/>
          <w:sz w:val="22"/>
          <w:szCs w:val="22"/>
        </w:rPr>
        <w:t>поттикне</w:t>
      </w:r>
      <w:proofErr w:type="spellEnd"/>
      <w:r w:rsidRPr="00417D22">
        <w:rPr>
          <w:rFonts w:ascii="Arial" w:hAnsi="Arial" w:cs="Arial"/>
          <w:sz w:val="22"/>
          <w:szCs w:val="22"/>
        </w:rPr>
        <w:t xml:space="preserve">, </w:t>
      </w:r>
      <w:proofErr w:type="spellStart"/>
      <w:r w:rsidRPr="00417D22">
        <w:rPr>
          <w:rFonts w:ascii="Arial" w:hAnsi="Arial" w:cs="Arial"/>
          <w:sz w:val="22"/>
          <w:szCs w:val="22"/>
        </w:rPr>
        <w:t>привлекува</w:t>
      </w:r>
      <w:proofErr w:type="spellEnd"/>
      <w:r w:rsidRPr="00417D22">
        <w:rPr>
          <w:rFonts w:ascii="Arial" w:hAnsi="Arial" w:cs="Arial"/>
          <w:sz w:val="22"/>
          <w:szCs w:val="22"/>
        </w:rPr>
        <w:t xml:space="preserve"> и </w:t>
      </w:r>
      <w:proofErr w:type="spellStart"/>
      <w:r w:rsidRPr="00417D22">
        <w:rPr>
          <w:rFonts w:ascii="Arial" w:hAnsi="Arial" w:cs="Arial"/>
          <w:sz w:val="22"/>
          <w:szCs w:val="22"/>
        </w:rPr>
        <w:t>создава</w:t>
      </w:r>
      <w:proofErr w:type="spellEnd"/>
      <w:r w:rsidRPr="00417D22">
        <w:rPr>
          <w:rFonts w:ascii="Arial" w:hAnsi="Arial" w:cs="Arial"/>
          <w:sz w:val="22"/>
          <w:szCs w:val="22"/>
        </w:rPr>
        <w:t xml:space="preserve"> </w:t>
      </w:r>
      <w:proofErr w:type="spellStart"/>
      <w:r w:rsidRPr="00417D22">
        <w:rPr>
          <w:rFonts w:ascii="Arial" w:hAnsi="Arial" w:cs="Arial"/>
          <w:sz w:val="22"/>
          <w:szCs w:val="22"/>
        </w:rPr>
        <w:t>услови</w:t>
      </w:r>
      <w:proofErr w:type="spellEnd"/>
      <w:r w:rsidRPr="00417D22">
        <w:rPr>
          <w:rFonts w:ascii="Arial" w:hAnsi="Arial" w:cs="Arial"/>
          <w:sz w:val="22"/>
          <w:szCs w:val="22"/>
        </w:rPr>
        <w:t xml:space="preserve"> </w:t>
      </w:r>
      <w:proofErr w:type="spellStart"/>
      <w:r w:rsidRPr="00417D22">
        <w:rPr>
          <w:rFonts w:ascii="Arial" w:hAnsi="Arial" w:cs="Arial"/>
          <w:sz w:val="22"/>
          <w:szCs w:val="22"/>
        </w:rPr>
        <w:t>за</w:t>
      </w:r>
      <w:proofErr w:type="spellEnd"/>
      <w:r w:rsidRPr="00417D22">
        <w:rPr>
          <w:rFonts w:ascii="Arial" w:hAnsi="Arial" w:cs="Arial"/>
          <w:sz w:val="22"/>
          <w:szCs w:val="22"/>
        </w:rPr>
        <w:t xml:space="preserve"> </w:t>
      </w:r>
      <w:proofErr w:type="spellStart"/>
      <w:r w:rsidRPr="00417D22">
        <w:rPr>
          <w:rFonts w:ascii="Arial" w:hAnsi="Arial" w:cs="Arial"/>
          <w:sz w:val="22"/>
          <w:szCs w:val="22"/>
        </w:rPr>
        <w:t>спроведување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стратешките</w:t>
      </w:r>
      <w:proofErr w:type="spellEnd"/>
      <w:r w:rsidRPr="00417D22">
        <w:rPr>
          <w:rFonts w:ascii="Arial" w:hAnsi="Arial" w:cs="Arial"/>
          <w:sz w:val="22"/>
          <w:szCs w:val="22"/>
        </w:rPr>
        <w:t xml:space="preserve"> </w:t>
      </w:r>
      <w:proofErr w:type="spellStart"/>
      <w:r w:rsidRPr="00417D22">
        <w:rPr>
          <w:rFonts w:ascii="Arial" w:hAnsi="Arial" w:cs="Arial"/>
          <w:sz w:val="22"/>
          <w:szCs w:val="22"/>
        </w:rPr>
        <w:t>инвестиции</w:t>
      </w:r>
      <w:proofErr w:type="spellEnd"/>
      <w:r w:rsidRPr="00417D22">
        <w:rPr>
          <w:rFonts w:ascii="Arial" w:hAnsi="Arial" w:cs="Arial"/>
          <w:sz w:val="22"/>
          <w:szCs w:val="22"/>
        </w:rPr>
        <w:t xml:space="preserve"> </w:t>
      </w:r>
      <w:proofErr w:type="spellStart"/>
      <w:r w:rsidRPr="00417D22">
        <w:rPr>
          <w:rFonts w:ascii="Arial" w:hAnsi="Arial" w:cs="Arial"/>
          <w:sz w:val="22"/>
          <w:szCs w:val="22"/>
        </w:rPr>
        <w:t>во</w:t>
      </w:r>
      <w:proofErr w:type="spellEnd"/>
      <w:r w:rsidRPr="00417D22">
        <w:rPr>
          <w:rFonts w:ascii="Arial" w:hAnsi="Arial" w:cs="Arial"/>
          <w:sz w:val="22"/>
          <w:szCs w:val="22"/>
        </w:rPr>
        <w:t xml:space="preserve"> </w:t>
      </w:r>
      <w:proofErr w:type="spellStart"/>
      <w:r w:rsidRPr="00417D22">
        <w:rPr>
          <w:rFonts w:ascii="Arial" w:hAnsi="Arial" w:cs="Arial"/>
          <w:sz w:val="22"/>
          <w:szCs w:val="22"/>
        </w:rPr>
        <w:t>Република</w:t>
      </w:r>
      <w:proofErr w:type="spellEnd"/>
      <w:r w:rsidRPr="00417D22">
        <w:rPr>
          <w:rFonts w:ascii="Arial" w:hAnsi="Arial" w:cs="Arial"/>
          <w:sz w:val="22"/>
          <w:szCs w:val="22"/>
        </w:rPr>
        <w:t xml:space="preserve"> </w:t>
      </w:r>
      <w:proofErr w:type="spellStart"/>
      <w:r w:rsidRPr="00417D22">
        <w:rPr>
          <w:rFonts w:ascii="Arial" w:hAnsi="Arial" w:cs="Arial"/>
          <w:sz w:val="22"/>
          <w:szCs w:val="22"/>
        </w:rPr>
        <w:t>Северна</w:t>
      </w:r>
      <w:proofErr w:type="spellEnd"/>
      <w:r w:rsidRPr="00417D22">
        <w:rPr>
          <w:rFonts w:ascii="Arial" w:hAnsi="Arial" w:cs="Arial"/>
          <w:sz w:val="22"/>
          <w:szCs w:val="22"/>
        </w:rPr>
        <w:t xml:space="preserve"> </w:t>
      </w:r>
      <w:proofErr w:type="spellStart"/>
      <w:r w:rsidRPr="00417D22">
        <w:rPr>
          <w:rFonts w:ascii="Arial" w:hAnsi="Arial" w:cs="Arial"/>
          <w:sz w:val="22"/>
          <w:szCs w:val="22"/>
        </w:rPr>
        <w:t>Македонија</w:t>
      </w:r>
      <w:proofErr w:type="spellEnd"/>
      <w:r w:rsidRPr="00417D22">
        <w:rPr>
          <w:rFonts w:ascii="Arial" w:hAnsi="Arial" w:cs="Arial"/>
          <w:sz w:val="22"/>
          <w:szCs w:val="22"/>
        </w:rPr>
        <w:t xml:space="preserve">, </w:t>
      </w:r>
      <w:proofErr w:type="spellStart"/>
      <w:r w:rsidRPr="00417D22">
        <w:rPr>
          <w:rFonts w:ascii="Arial" w:hAnsi="Arial" w:cs="Arial"/>
          <w:sz w:val="22"/>
          <w:szCs w:val="22"/>
        </w:rPr>
        <w:t>зголемување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економски</w:t>
      </w:r>
      <w:proofErr w:type="spellEnd"/>
      <w:r w:rsidRPr="00417D22">
        <w:rPr>
          <w:rFonts w:ascii="Arial" w:hAnsi="Arial" w:cs="Arial"/>
          <w:sz w:val="22"/>
          <w:szCs w:val="22"/>
        </w:rPr>
        <w:t xml:space="preserve"> </w:t>
      </w:r>
      <w:proofErr w:type="spellStart"/>
      <w:r w:rsidRPr="00417D22">
        <w:rPr>
          <w:rFonts w:ascii="Arial" w:hAnsi="Arial" w:cs="Arial"/>
          <w:sz w:val="22"/>
          <w:szCs w:val="22"/>
        </w:rPr>
        <w:t>пораст</w:t>
      </w:r>
      <w:proofErr w:type="spellEnd"/>
      <w:r w:rsidRPr="00417D22">
        <w:rPr>
          <w:rFonts w:ascii="Arial" w:hAnsi="Arial" w:cs="Arial"/>
          <w:sz w:val="22"/>
          <w:szCs w:val="22"/>
        </w:rPr>
        <w:t xml:space="preserve">, </w:t>
      </w:r>
      <w:proofErr w:type="spellStart"/>
      <w:r w:rsidRPr="00417D22">
        <w:rPr>
          <w:rFonts w:ascii="Arial" w:hAnsi="Arial" w:cs="Arial"/>
          <w:sz w:val="22"/>
          <w:szCs w:val="22"/>
        </w:rPr>
        <w:t>вработување</w:t>
      </w:r>
      <w:proofErr w:type="spellEnd"/>
      <w:r w:rsidRPr="00417D22">
        <w:rPr>
          <w:rFonts w:ascii="Arial" w:hAnsi="Arial" w:cs="Arial"/>
          <w:sz w:val="22"/>
          <w:szCs w:val="22"/>
        </w:rPr>
        <w:t xml:space="preserve"> и </w:t>
      </w:r>
      <w:proofErr w:type="spellStart"/>
      <w:r w:rsidRPr="00417D22">
        <w:rPr>
          <w:rFonts w:ascii="Arial" w:hAnsi="Arial" w:cs="Arial"/>
          <w:sz w:val="22"/>
          <w:szCs w:val="22"/>
        </w:rPr>
        <w:t>примена</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нови</w:t>
      </w:r>
      <w:proofErr w:type="spellEnd"/>
      <w:r w:rsidRPr="00417D22">
        <w:rPr>
          <w:rFonts w:ascii="Arial" w:hAnsi="Arial" w:cs="Arial"/>
          <w:sz w:val="22"/>
          <w:szCs w:val="22"/>
        </w:rPr>
        <w:t xml:space="preserve"> </w:t>
      </w:r>
      <w:proofErr w:type="spellStart"/>
      <w:r w:rsidRPr="00417D22">
        <w:rPr>
          <w:rFonts w:ascii="Arial" w:hAnsi="Arial" w:cs="Arial"/>
          <w:sz w:val="22"/>
          <w:szCs w:val="22"/>
        </w:rPr>
        <w:t>технологии</w:t>
      </w:r>
      <w:proofErr w:type="spellEnd"/>
      <w:r w:rsidRPr="00417D22">
        <w:rPr>
          <w:rFonts w:ascii="Arial" w:hAnsi="Arial" w:cs="Arial"/>
          <w:sz w:val="22"/>
          <w:szCs w:val="22"/>
        </w:rPr>
        <w:t xml:space="preserve"> и </w:t>
      </w:r>
      <w:proofErr w:type="spellStart"/>
      <w:r w:rsidRPr="00417D22">
        <w:rPr>
          <w:rFonts w:ascii="Arial" w:hAnsi="Arial" w:cs="Arial"/>
          <w:sz w:val="22"/>
          <w:szCs w:val="22"/>
        </w:rPr>
        <w:t>иновации</w:t>
      </w:r>
      <w:proofErr w:type="spellEnd"/>
      <w:r w:rsidRPr="00417D22">
        <w:rPr>
          <w:rFonts w:ascii="Arial" w:hAnsi="Arial" w:cs="Arial"/>
          <w:sz w:val="22"/>
          <w:szCs w:val="22"/>
        </w:rPr>
        <w:t xml:space="preserve">, </w:t>
      </w:r>
      <w:proofErr w:type="spellStart"/>
      <w:r w:rsidRPr="00417D22">
        <w:rPr>
          <w:rFonts w:ascii="Arial" w:hAnsi="Arial" w:cs="Arial"/>
          <w:sz w:val="22"/>
          <w:szCs w:val="22"/>
        </w:rPr>
        <w:t>зголемување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конкурентските</w:t>
      </w:r>
      <w:proofErr w:type="spellEnd"/>
      <w:r w:rsidRPr="00417D22">
        <w:rPr>
          <w:rFonts w:ascii="Arial" w:hAnsi="Arial" w:cs="Arial"/>
          <w:sz w:val="22"/>
          <w:szCs w:val="22"/>
        </w:rPr>
        <w:t xml:space="preserve"> </w:t>
      </w:r>
      <w:proofErr w:type="spellStart"/>
      <w:r w:rsidRPr="00417D22">
        <w:rPr>
          <w:rFonts w:ascii="Arial" w:hAnsi="Arial" w:cs="Arial"/>
          <w:sz w:val="22"/>
          <w:szCs w:val="22"/>
        </w:rPr>
        <w:t>економски</w:t>
      </w:r>
      <w:proofErr w:type="spellEnd"/>
      <w:r w:rsidRPr="00417D22">
        <w:rPr>
          <w:rFonts w:ascii="Arial" w:hAnsi="Arial" w:cs="Arial"/>
          <w:sz w:val="22"/>
          <w:szCs w:val="22"/>
        </w:rPr>
        <w:t xml:space="preserve"> </w:t>
      </w:r>
      <w:proofErr w:type="spellStart"/>
      <w:r w:rsidRPr="00417D22">
        <w:rPr>
          <w:rFonts w:ascii="Arial" w:hAnsi="Arial" w:cs="Arial"/>
          <w:sz w:val="22"/>
          <w:szCs w:val="22"/>
        </w:rPr>
        <w:t>можности</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Република</w:t>
      </w:r>
      <w:proofErr w:type="spellEnd"/>
      <w:r w:rsidRPr="00417D22">
        <w:rPr>
          <w:rFonts w:ascii="Arial" w:hAnsi="Arial" w:cs="Arial"/>
          <w:sz w:val="22"/>
          <w:szCs w:val="22"/>
        </w:rPr>
        <w:t xml:space="preserve"> </w:t>
      </w:r>
      <w:proofErr w:type="spellStart"/>
      <w:r w:rsidRPr="00417D22">
        <w:rPr>
          <w:rFonts w:ascii="Arial" w:hAnsi="Arial" w:cs="Arial"/>
          <w:sz w:val="22"/>
          <w:szCs w:val="22"/>
        </w:rPr>
        <w:t>Северна</w:t>
      </w:r>
      <w:proofErr w:type="spellEnd"/>
      <w:r w:rsidRPr="00417D22">
        <w:rPr>
          <w:rFonts w:ascii="Arial" w:hAnsi="Arial" w:cs="Arial"/>
          <w:sz w:val="22"/>
          <w:szCs w:val="22"/>
        </w:rPr>
        <w:t xml:space="preserve"> </w:t>
      </w:r>
      <w:proofErr w:type="spellStart"/>
      <w:r w:rsidRPr="00417D22">
        <w:rPr>
          <w:rFonts w:ascii="Arial" w:hAnsi="Arial" w:cs="Arial"/>
          <w:sz w:val="22"/>
          <w:szCs w:val="22"/>
        </w:rPr>
        <w:t>Македонија</w:t>
      </w:r>
      <w:proofErr w:type="spellEnd"/>
      <w:r w:rsidRPr="00417D22">
        <w:rPr>
          <w:rFonts w:ascii="Arial" w:hAnsi="Arial" w:cs="Arial"/>
          <w:sz w:val="22"/>
          <w:szCs w:val="22"/>
        </w:rPr>
        <w:t xml:space="preserve">, </w:t>
      </w:r>
      <w:proofErr w:type="spellStart"/>
      <w:r w:rsidRPr="00417D22">
        <w:rPr>
          <w:rFonts w:ascii="Arial" w:hAnsi="Arial" w:cs="Arial"/>
          <w:sz w:val="22"/>
          <w:szCs w:val="22"/>
        </w:rPr>
        <w:t>зголемување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извозот</w:t>
      </w:r>
      <w:proofErr w:type="spellEnd"/>
      <w:r w:rsidRPr="00417D22">
        <w:rPr>
          <w:rFonts w:ascii="Arial" w:hAnsi="Arial" w:cs="Arial"/>
          <w:sz w:val="22"/>
          <w:szCs w:val="22"/>
        </w:rPr>
        <w:t xml:space="preserve"> и </w:t>
      </w:r>
      <w:proofErr w:type="spellStart"/>
      <w:r w:rsidRPr="00417D22">
        <w:rPr>
          <w:rFonts w:ascii="Arial" w:hAnsi="Arial" w:cs="Arial"/>
          <w:sz w:val="22"/>
          <w:szCs w:val="22"/>
        </w:rPr>
        <w:t>намалување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трговскиот</w:t>
      </w:r>
      <w:proofErr w:type="spellEnd"/>
      <w:r w:rsidRPr="00417D22">
        <w:rPr>
          <w:rFonts w:ascii="Arial" w:hAnsi="Arial" w:cs="Arial"/>
          <w:sz w:val="22"/>
          <w:szCs w:val="22"/>
        </w:rPr>
        <w:t xml:space="preserve"> </w:t>
      </w:r>
      <w:proofErr w:type="spellStart"/>
      <w:r w:rsidRPr="00417D22">
        <w:rPr>
          <w:rFonts w:ascii="Arial" w:hAnsi="Arial" w:cs="Arial"/>
          <w:sz w:val="22"/>
          <w:szCs w:val="22"/>
        </w:rPr>
        <w:t>дефицит</w:t>
      </w:r>
      <w:proofErr w:type="spellEnd"/>
      <w:r w:rsidRPr="00417D22">
        <w:rPr>
          <w:rFonts w:ascii="Arial" w:hAnsi="Arial" w:cs="Arial"/>
          <w:sz w:val="22"/>
          <w:szCs w:val="22"/>
        </w:rPr>
        <w:t xml:space="preserve"> и </w:t>
      </w:r>
      <w:proofErr w:type="spellStart"/>
      <w:r w:rsidRPr="00417D22">
        <w:rPr>
          <w:rFonts w:ascii="Arial" w:hAnsi="Arial" w:cs="Arial"/>
          <w:sz w:val="22"/>
          <w:szCs w:val="22"/>
        </w:rPr>
        <w:t>подобрување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добросостојбата</w:t>
      </w:r>
      <w:proofErr w:type="spellEnd"/>
      <w:r w:rsidRPr="00417D22">
        <w:rPr>
          <w:rFonts w:ascii="Arial" w:hAnsi="Arial" w:cs="Arial"/>
          <w:sz w:val="22"/>
          <w:szCs w:val="22"/>
        </w:rPr>
        <w:t xml:space="preserve"> и </w:t>
      </w:r>
      <w:proofErr w:type="spellStart"/>
      <w:r w:rsidRPr="00417D22">
        <w:rPr>
          <w:rFonts w:ascii="Arial" w:hAnsi="Arial" w:cs="Arial"/>
          <w:sz w:val="22"/>
          <w:szCs w:val="22"/>
        </w:rPr>
        <w:t>условите</w:t>
      </w:r>
      <w:proofErr w:type="spellEnd"/>
      <w:r w:rsidRPr="00417D22">
        <w:rPr>
          <w:rFonts w:ascii="Arial" w:hAnsi="Arial" w:cs="Arial"/>
          <w:sz w:val="22"/>
          <w:szCs w:val="22"/>
        </w:rPr>
        <w:t xml:space="preserve"> </w:t>
      </w:r>
      <w:proofErr w:type="spellStart"/>
      <w:r w:rsidRPr="00417D22">
        <w:rPr>
          <w:rFonts w:ascii="Arial" w:hAnsi="Arial" w:cs="Arial"/>
          <w:sz w:val="22"/>
          <w:szCs w:val="22"/>
        </w:rPr>
        <w:t>за</w:t>
      </w:r>
      <w:proofErr w:type="spellEnd"/>
      <w:r w:rsidRPr="00417D22">
        <w:rPr>
          <w:rFonts w:ascii="Arial" w:hAnsi="Arial" w:cs="Arial"/>
          <w:sz w:val="22"/>
          <w:szCs w:val="22"/>
        </w:rPr>
        <w:t xml:space="preserve"> </w:t>
      </w:r>
      <w:proofErr w:type="spellStart"/>
      <w:r w:rsidRPr="00417D22">
        <w:rPr>
          <w:rFonts w:ascii="Arial" w:hAnsi="Arial" w:cs="Arial"/>
          <w:sz w:val="22"/>
          <w:szCs w:val="22"/>
        </w:rPr>
        <w:t>живеење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граѓаните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Република</w:t>
      </w:r>
      <w:proofErr w:type="spellEnd"/>
      <w:r w:rsidRPr="00417D22">
        <w:rPr>
          <w:rFonts w:ascii="Arial" w:hAnsi="Arial" w:cs="Arial"/>
          <w:sz w:val="22"/>
          <w:szCs w:val="22"/>
        </w:rPr>
        <w:t xml:space="preserve"> </w:t>
      </w:r>
      <w:proofErr w:type="spellStart"/>
      <w:r w:rsidRPr="00417D22">
        <w:rPr>
          <w:rFonts w:ascii="Arial" w:hAnsi="Arial" w:cs="Arial"/>
          <w:sz w:val="22"/>
          <w:szCs w:val="22"/>
        </w:rPr>
        <w:t>Северна</w:t>
      </w:r>
      <w:proofErr w:type="spellEnd"/>
      <w:r w:rsidRPr="00417D22">
        <w:rPr>
          <w:rFonts w:ascii="Arial" w:hAnsi="Arial" w:cs="Arial"/>
          <w:sz w:val="22"/>
          <w:szCs w:val="22"/>
        </w:rPr>
        <w:t xml:space="preserve"> </w:t>
      </w:r>
      <w:proofErr w:type="spellStart"/>
      <w:r w:rsidRPr="00417D22">
        <w:rPr>
          <w:rFonts w:ascii="Arial" w:hAnsi="Arial" w:cs="Arial"/>
          <w:sz w:val="22"/>
          <w:szCs w:val="22"/>
        </w:rPr>
        <w:t>Македонија</w:t>
      </w:r>
      <w:proofErr w:type="spellEnd"/>
      <w:r w:rsidRPr="00417D22">
        <w:rPr>
          <w:rFonts w:ascii="Arial" w:hAnsi="Arial" w:cs="Arial"/>
          <w:sz w:val="22"/>
          <w:szCs w:val="22"/>
        </w:rPr>
        <w:t>.</w:t>
      </w:r>
    </w:p>
    <w:p w:rsidR="00417D22" w:rsidRDefault="00417D22" w:rsidP="005C13F7">
      <w:pPr>
        <w:jc w:val="both"/>
        <w:rPr>
          <w:rFonts w:ascii="Arial" w:hAnsi="Arial" w:cs="Arial"/>
          <w:sz w:val="22"/>
          <w:szCs w:val="22"/>
          <w:lang w:val="mk-MK"/>
        </w:rPr>
      </w:pPr>
    </w:p>
    <w:p w:rsidR="005C13F7" w:rsidRPr="00417D22" w:rsidRDefault="005C13F7" w:rsidP="005C13F7">
      <w:pPr>
        <w:jc w:val="both"/>
        <w:rPr>
          <w:rFonts w:ascii="Arial" w:hAnsi="Arial" w:cs="Arial"/>
          <w:sz w:val="22"/>
          <w:szCs w:val="22"/>
        </w:rPr>
      </w:pPr>
      <w:proofErr w:type="spellStart"/>
      <w:r w:rsidRPr="00417D22">
        <w:rPr>
          <w:rFonts w:ascii="Arial" w:hAnsi="Arial" w:cs="Arial"/>
          <w:sz w:val="22"/>
          <w:szCs w:val="22"/>
        </w:rPr>
        <w:t>Со</w:t>
      </w:r>
      <w:proofErr w:type="spellEnd"/>
      <w:r w:rsidRPr="00417D22">
        <w:rPr>
          <w:rFonts w:ascii="Arial" w:hAnsi="Arial" w:cs="Arial"/>
          <w:sz w:val="22"/>
          <w:szCs w:val="22"/>
        </w:rPr>
        <w:t xml:space="preserve"> </w:t>
      </w:r>
      <w:proofErr w:type="spellStart"/>
      <w:r w:rsidRPr="00417D22">
        <w:rPr>
          <w:rFonts w:ascii="Arial" w:hAnsi="Arial" w:cs="Arial"/>
          <w:sz w:val="22"/>
          <w:szCs w:val="22"/>
        </w:rPr>
        <w:t>овој</w:t>
      </w:r>
      <w:proofErr w:type="spellEnd"/>
      <w:r w:rsidRPr="00417D22">
        <w:rPr>
          <w:rFonts w:ascii="Arial" w:hAnsi="Arial" w:cs="Arial"/>
          <w:sz w:val="22"/>
          <w:szCs w:val="22"/>
        </w:rPr>
        <w:t xml:space="preserve"> </w:t>
      </w:r>
      <w:proofErr w:type="spellStart"/>
      <w:r w:rsidRPr="00417D22">
        <w:rPr>
          <w:rFonts w:ascii="Arial" w:hAnsi="Arial" w:cs="Arial"/>
          <w:sz w:val="22"/>
          <w:szCs w:val="22"/>
        </w:rPr>
        <w:t>закон</w:t>
      </w:r>
      <w:proofErr w:type="spellEnd"/>
      <w:r w:rsidRPr="00417D22">
        <w:rPr>
          <w:rFonts w:ascii="Arial" w:hAnsi="Arial" w:cs="Arial"/>
          <w:sz w:val="22"/>
          <w:szCs w:val="22"/>
        </w:rPr>
        <w:t xml:space="preserve"> </w:t>
      </w:r>
      <w:proofErr w:type="spellStart"/>
      <w:r w:rsidRPr="00417D22">
        <w:rPr>
          <w:rFonts w:ascii="Arial" w:hAnsi="Arial" w:cs="Arial"/>
          <w:sz w:val="22"/>
          <w:szCs w:val="22"/>
        </w:rPr>
        <w:t>се</w:t>
      </w:r>
      <w:proofErr w:type="spellEnd"/>
      <w:r w:rsidRPr="00417D22">
        <w:rPr>
          <w:rFonts w:ascii="Arial" w:hAnsi="Arial" w:cs="Arial"/>
          <w:sz w:val="22"/>
          <w:szCs w:val="22"/>
        </w:rPr>
        <w:t xml:space="preserve"> </w:t>
      </w:r>
      <w:proofErr w:type="spellStart"/>
      <w:r w:rsidRPr="00417D22">
        <w:rPr>
          <w:rFonts w:ascii="Arial" w:hAnsi="Arial" w:cs="Arial"/>
          <w:sz w:val="22"/>
          <w:szCs w:val="22"/>
        </w:rPr>
        <w:t>уредуваат</w:t>
      </w:r>
      <w:proofErr w:type="spellEnd"/>
      <w:r w:rsidRPr="00417D22">
        <w:rPr>
          <w:rFonts w:ascii="Arial" w:hAnsi="Arial" w:cs="Arial"/>
          <w:sz w:val="22"/>
          <w:szCs w:val="22"/>
        </w:rPr>
        <w:t xml:space="preserve"> </w:t>
      </w:r>
      <w:proofErr w:type="spellStart"/>
      <w:r w:rsidRPr="00417D22">
        <w:rPr>
          <w:rFonts w:ascii="Arial" w:hAnsi="Arial" w:cs="Arial"/>
          <w:sz w:val="22"/>
          <w:szCs w:val="22"/>
        </w:rPr>
        <w:t>критериумите</w:t>
      </w:r>
      <w:proofErr w:type="spellEnd"/>
      <w:r w:rsidRPr="00417D22">
        <w:rPr>
          <w:rFonts w:ascii="Arial" w:hAnsi="Arial" w:cs="Arial"/>
          <w:sz w:val="22"/>
          <w:szCs w:val="22"/>
        </w:rPr>
        <w:t xml:space="preserve">, </w:t>
      </w:r>
      <w:proofErr w:type="spellStart"/>
      <w:r w:rsidRPr="00417D22">
        <w:rPr>
          <w:rFonts w:ascii="Arial" w:hAnsi="Arial" w:cs="Arial"/>
          <w:sz w:val="22"/>
          <w:szCs w:val="22"/>
        </w:rPr>
        <w:t>областите</w:t>
      </w:r>
      <w:proofErr w:type="spellEnd"/>
      <w:r w:rsidRPr="00417D22">
        <w:rPr>
          <w:rFonts w:ascii="Arial" w:hAnsi="Arial" w:cs="Arial"/>
          <w:sz w:val="22"/>
          <w:szCs w:val="22"/>
        </w:rPr>
        <w:t xml:space="preserve">, </w:t>
      </w:r>
      <w:proofErr w:type="spellStart"/>
      <w:r w:rsidRPr="00417D22">
        <w:rPr>
          <w:rFonts w:ascii="Arial" w:hAnsi="Arial" w:cs="Arial"/>
          <w:sz w:val="22"/>
          <w:szCs w:val="22"/>
        </w:rPr>
        <w:t>условите</w:t>
      </w:r>
      <w:proofErr w:type="spellEnd"/>
      <w:r w:rsidRPr="00417D22">
        <w:rPr>
          <w:rFonts w:ascii="Arial" w:hAnsi="Arial" w:cs="Arial"/>
          <w:sz w:val="22"/>
          <w:szCs w:val="22"/>
        </w:rPr>
        <w:t xml:space="preserve"> и </w:t>
      </w:r>
      <w:proofErr w:type="spellStart"/>
      <w:r w:rsidRPr="00417D22">
        <w:rPr>
          <w:rFonts w:ascii="Arial" w:hAnsi="Arial" w:cs="Arial"/>
          <w:sz w:val="22"/>
          <w:szCs w:val="22"/>
        </w:rPr>
        <w:t>постапката</w:t>
      </w:r>
      <w:proofErr w:type="spellEnd"/>
      <w:r w:rsidRPr="00417D22">
        <w:rPr>
          <w:rFonts w:ascii="Arial" w:hAnsi="Arial" w:cs="Arial"/>
          <w:sz w:val="22"/>
          <w:szCs w:val="22"/>
        </w:rPr>
        <w:t xml:space="preserve"> </w:t>
      </w:r>
      <w:proofErr w:type="spellStart"/>
      <w:r w:rsidRPr="00417D22">
        <w:rPr>
          <w:rFonts w:ascii="Arial" w:hAnsi="Arial" w:cs="Arial"/>
          <w:sz w:val="22"/>
          <w:szCs w:val="22"/>
        </w:rPr>
        <w:t>за</w:t>
      </w:r>
      <w:proofErr w:type="spellEnd"/>
      <w:r w:rsidRPr="00417D22">
        <w:rPr>
          <w:rFonts w:ascii="Arial" w:hAnsi="Arial" w:cs="Arial"/>
          <w:sz w:val="22"/>
          <w:szCs w:val="22"/>
        </w:rPr>
        <w:t xml:space="preserve"> </w:t>
      </w:r>
      <w:proofErr w:type="spellStart"/>
      <w:r w:rsidRPr="00417D22">
        <w:rPr>
          <w:rFonts w:ascii="Arial" w:hAnsi="Arial" w:cs="Arial"/>
          <w:sz w:val="22"/>
          <w:szCs w:val="22"/>
        </w:rPr>
        <w:t>пријавување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утврдување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статус</w:t>
      </w:r>
      <w:proofErr w:type="spellEnd"/>
      <w:r w:rsidRPr="00417D22">
        <w:rPr>
          <w:rFonts w:ascii="Arial" w:hAnsi="Arial" w:cs="Arial"/>
          <w:sz w:val="22"/>
          <w:szCs w:val="22"/>
        </w:rPr>
        <w:t xml:space="preserve">, </w:t>
      </w:r>
      <w:proofErr w:type="spellStart"/>
      <w:r w:rsidRPr="00417D22">
        <w:rPr>
          <w:rFonts w:ascii="Arial" w:hAnsi="Arial" w:cs="Arial"/>
          <w:sz w:val="22"/>
          <w:szCs w:val="22"/>
        </w:rPr>
        <w:t>избор</w:t>
      </w:r>
      <w:proofErr w:type="spellEnd"/>
      <w:r w:rsidRPr="00417D22">
        <w:rPr>
          <w:rFonts w:ascii="Arial" w:hAnsi="Arial" w:cs="Arial"/>
          <w:sz w:val="22"/>
          <w:szCs w:val="22"/>
        </w:rPr>
        <w:t xml:space="preserve">, </w:t>
      </w:r>
      <w:proofErr w:type="spellStart"/>
      <w:r w:rsidRPr="00417D22">
        <w:rPr>
          <w:rFonts w:ascii="Arial" w:hAnsi="Arial" w:cs="Arial"/>
          <w:sz w:val="22"/>
          <w:szCs w:val="22"/>
        </w:rPr>
        <w:t>подготовка</w:t>
      </w:r>
      <w:proofErr w:type="spellEnd"/>
      <w:r w:rsidRPr="00417D22">
        <w:rPr>
          <w:rFonts w:ascii="Arial" w:hAnsi="Arial" w:cs="Arial"/>
          <w:sz w:val="22"/>
          <w:szCs w:val="22"/>
        </w:rPr>
        <w:t xml:space="preserve"> и </w:t>
      </w:r>
      <w:proofErr w:type="spellStart"/>
      <w:r w:rsidRPr="00417D22">
        <w:rPr>
          <w:rFonts w:ascii="Arial" w:hAnsi="Arial" w:cs="Arial"/>
          <w:sz w:val="22"/>
          <w:szCs w:val="22"/>
        </w:rPr>
        <w:t>реализација</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инвестициони</w:t>
      </w:r>
      <w:proofErr w:type="spellEnd"/>
      <w:r w:rsidRPr="00417D22">
        <w:rPr>
          <w:rFonts w:ascii="Arial" w:hAnsi="Arial" w:cs="Arial"/>
          <w:sz w:val="22"/>
          <w:szCs w:val="22"/>
        </w:rPr>
        <w:t xml:space="preserve"> </w:t>
      </w:r>
      <w:proofErr w:type="spellStart"/>
      <w:r w:rsidRPr="00417D22">
        <w:rPr>
          <w:rFonts w:ascii="Arial" w:hAnsi="Arial" w:cs="Arial"/>
          <w:sz w:val="22"/>
          <w:szCs w:val="22"/>
        </w:rPr>
        <w:t>проекти</w:t>
      </w:r>
      <w:proofErr w:type="spellEnd"/>
      <w:r w:rsidRPr="00417D22">
        <w:rPr>
          <w:rFonts w:ascii="Arial" w:hAnsi="Arial" w:cs="Arial"/>
          <w:sz w:val="22"/>
          <w:szCs w:val="22"/>
        </w:rPr>
        <w:t xml:space="preserve"> </w:t>
      </w:r>
      <w:proofErr w:type="spellStart"/>
      <w:r w:rsidRPr="00417D22">
        <w:rPr>
          <w:rFonts w:ascii="Arial" w:hAnsi="Arial" w:cs="Arial"/>
          <w:sz w:val="22"/>
          <w:szCs w:val="22"/>
        </w:rPr>
        <w:t>од</w:t>
      </w:r>
      <w:proofErr w:type="spellEnd"/>
      <w:r w:rsidRPr="00417D22">
        <w:rPr>
          <w:rFonts w:ascii="Arial" w:hAnsi="Arial" w:cs="Arial"/>
          <w:sz w:val="22"/>
          <w:szCs w:val="22"/>
        </w:rPr>
        <w:t xml:space="preserve"> </w:t>
      </w:r>
      <w:proofErr w:type="spellStart"/>
      <w:r w:rsidRPr="00417D22">
        <w:rPr>
          <w:rFonts w:ascii="Arial" w:hAnsi="Arial" w:cs="Arial"/>
          <w:sz w:val="22"/>
          <w:szCs w:val="22"/>
        </w:rPr>
        <w:t>највисок</w:t>
      </w:r>
      <w:proofErr w:type="spellEnd"/>
      <w:r w:rsidRPr="00417D22">
        <w:rPr>
          <w:rFonts w:ascii="Arial" w:hAnsi="Arial" w:cs="Arial"/>
          <w:sz w:val="22"/>
          <w:szCs w:val="22"/>
        </w:rPr>
        <w:t xml:space="preserve"> </w:t>
      </w:r>
      <w:proofErr w:type="spellStart"/>
      <w:r w:rsidRPr="00417D22">
        <w:rPr>
          <w:rFonts w:ascii="Arial" w:hAnsi="Arial" w:cs="Arial"/>
          <w:sz w:val="22"/>
          <w:szCs w:val="22"/>
        </w:rPr>
        <w:t>стратешки</w:t>
      </w:r>
      <w:proofErr w:type="spellEnd"/>
      <w:r w:rsidRPr="00417D22">
        <w:rPr>
          <w:rFonts w:ascii="Arial" w:hAnsi="Arial" w:cs="Arial"/>
          <w:sz w:val="22"/>
          <w:szCs w:val="22"/>
        </w:rPr>
        <w:t xml:space="preserve"> </w:t>
      </w:r>
      <w:proofErr w:type="spellStart"/>
      <w:r w:rsidRPr="00417D22">
        <w:rPr>
          <w:rFonts w:ascii="Arial" w:hAnsi="Arial" w:cs="Arial"/>
          <w:sz w:val="22"/>
          <w:szCs w:val="22"/>
        </w:rPr>
        <w:t>приоритет</w:t>
      </w:r>
      <w:proofErr w:type="spellEnd"/>
      <w:r w:rsidRPr="00417D22">
        <w:rPr>
          <w:rFonts w:ascii="Arial" w:hAnsi="Arial" w:cs="Arial"/>
          <w:sz w:val="22"/>
          <w:szCs w:val="22"/>
        </w:rPr>
        <w:t xml:space="preserve"> </w:t>
      </w:r>
      <w:proofErr w:type="spellStart"/>
      <w:r w:rsidRPr="00417D22">
        <w:rPr>
          <w:rFonts w:ascii="Arial" w:hAnsi="Arial" w:cs="Arial"/>
          <w:sz w:val="22"/>
          <w:szCs w:val="22"/>
        </w:rPr>
        <w:t>за</w:t>
      </w:r>
      <w:proofErr w:type="spellEnd"/>
      <w:r w:rsidRPr="00417D22">
        <w:rPr>
          <w:rFonts w:ascii="Arial" w:hAnsi="Arial" w:cs="Arial"/>
          <w:sz w:val="22"/>
          <w:szCs w:val="22"/>
        </w:rPr>
        <w:t xml:space="preserve"> </w:t>
      </w:r>
      <w:proofErr w:type="spellStart"/>
      <w:r w:rsidRPr="00417D22">
        <w:rPr>
          <w:rFonts w:ascii="Arial" w:hAnsi="Arial" w:cs="Arial"/>
          <w:sz w:val="22"/>
          <w:szCs w:val="22"/>
        </w:rPr>
        <w:t>државата</w:t>
      </w:r>
      <w:proofErr w:type="spellEnd"/>
      <w:r w:rsidR="00417D22">
        <w:rPr>
          <w:rFonts w:ascii="Arial" w:hAnsi="Arial" w:cs="Arial"/>
          <w:sz w:val="22"/>
          <w:szCs w:val="22"/>
          <w:lang w:val="mk-MK"/>
        </w:rPr>
        <w:t xml:space="preserve"> </w:t>
      </w:r>
      <w:proofErr w:type="spellStart"/>
      <w:r w:rsidRPr="00417D22">
        <w:rPr>
          <w:rFonts w:ascii="Arial" w:hAnsi="Arial" w:cs="Arial"/>
          <w:sz w:val="22"/>
          <w:szCs w:val="22"/>
        </w:rPr>
        <w:t>Законот</w:t>
      </w:r>
      <w:proofErr w:type="spellEnd"/>
      <w:r w:rsidRPr="00417D22">
        <w:rPr>
          <w:rFonts w:ascii="Arial" w:hAnsi="Arial" w:cs="Arial"/>
          <w:sz w:val="22"/>
          <w:szCs w:val="22"/>
        </w:rPr>
        <w:t xml:space="preserve">, </w:t>
      </w:r>
      <w:proofErr w:type="spellStart"/>
      <w:r w:rsidRPr="00417D22">
        <w:rPr>
          <w:rFonts w:ascii="Arial" w:hAnsi="Arial" w:cs="Arial"/>
          <w:sz w:val="22"/>
          <w:szCs w:val="22"/>
        </w:rPr>
        <w:t>го</w:t>
      </w:r>
      <w:proofErr w:type="spellEnd"/>
      <w:r w:rsidRPr="00417D22">
        <w:rPr>
          <w:rFonts w:ascii="Arial" w:hAnsi="Arial" w:cs="Arial"/>
          <w:sz w:val="22"/>
          <w:szCs w:val="22"/>
        </w:rPr>
        <w:t xml:space="preserve"> </w:t>
      </w:r>
      <w:proofErr w:type="spellStart"/>
      <w:r w:rsidRPr="00417D22">
        <w:rPr>
          <w:rFonts w:ascii="Arial" w:hAnsi="Arial" w:cs="Arial"/>
          <w:sz w:val="22"/>
          <w:szCs w:val="22"/>
        </w:rPr>
        <w:t>дефинира</w:t>
      </w:r>
      <w:proofErr w:type="spellEnd"/>
      <w:r w:rsidRPr="00417D22">
        <w:rPr>
          <w:rFonts w:ascii="Arial" w:hAnsi="Arial" w:cs="Arial"/>
          <w:sz w:val="22"/>
          <w:szCs w:val="22"/>
        </w:rPr>
        <w:t xml:space="preserve"> </w:t>
      </w:r>
      <w:proofErr w:type="spellStart"/>
      <w:r w:rsidRPr="00417D22">
        <w:rPr>
          <w:rFonts w:ascii="Arial" w:hAnsi="Arial" w:cs="Arial"/>
          <w:sz w:val="22"/>
          <w:szCs w:val="22"/>
        </w:rPr>
        <w:t>поимот</w:t>
      </w:r>
      <w:proofErr w:type="spellEnd"/>
      <w:r w:rsidRPr="00417D22">
        <w:rPr>
          <w:rFonts w:ascii="Arial" w:hAnsi="Arial" w:cs="Arial"/>
          <w:sz w:val="22"/>
          <w:szCs w:val="22"/>
        </w:rPr>
        <w:t xml:space="preserve"> </w:t>
      </w:r>
      <w:proofErr w:type="spellStart"/>
      <w:r w:rsidRPr="00417D22">
        <w:rPr>
          <w:rFonts w:ascii="Arial" w:hAnsi="Arial" w:cs="Arial"/>
          <w:sz w:val="22"/>
          <w:szCs w:val="22"/>
        </w:rPr>
        <w:t>стратешки</w:t>
      </w:r>
      <w:proofErr w:type="spellEnd"/>
      <w:r w:rsidRPr="00417D22">
        <w:rPr>
          <w:rFonts w:ascii="Arial" w:hAnsi="Arial" w:cs="Arial"/>
          <w:sz w:val="22"/>
          <w:szCs w:val="22"/>
        </w:rPr>
        <w:t xml:space="preserve"> </w:t>
      </w:r>
      <w:proofErr w:type="spellStart"/>
      <w:r w:rsidRPr="00417D22">
        <w:rPr>
          <w:rFonts w:ascii="Arial" w:hAnsi="Arial" w:cs="Arial"/>
          <w:sz w:val="22"/>
          <w:szCs w:val="22"/>
        </w:rPr>
        <w:t>инвестициски</w:t>
      </w:r>
      <w:proofErr w:type="spellEnd"/>
      <w:r w:rsidRPr="00417D22">
        <w:rPr>
          <w:rFonts w:ascii="Arial" w:hAnsi="Arial" w:cs="Arial"/>
          <w:sz w:val="22"/>
          <w:szCs w:val="22"/>
        </w:rPr>
        <w:t xml:space="preserve"> </w:t>
      </w:r>
      <w:proofErr w:type="spellStart"/>
      <w:r w:rsidRPr="00417D22">
        <w:rPr>
          <w:rFonts w:ascii="Arial" w:hAnsi="Arial" w:cs="Arial"/>
          <w:sz w:val="22"/>
          <w:szCs w:val="22"/>
        </w:rPr>
        <w:t>проект</w:t>
      </w:r>
      <w:proofErr w:type="spellEnd"/>
      <w:r w:rsidRPr="00417D22">
        <w:rPr>
          <w:rFonts w:ascii="Arial" w:hAnsi="Arial" w:cs="Arial"/>
          <w:sz w:val="22"/>
          <w:szCs w:val="22"/>
        </w:rPr>
        <w:t xml:space="preserve"> и </w:t>
      </w:r>
      <w:proofErr w:type="spellStart"/>
      <w:r w:rsidRPr="00417D22">
        <w:rPr>
          <w:rFonts w:ascii="Arial" w:hAnsi="Arial" w:cs="Arial"/>
          <w:sz w:val="22"/>
          <w:szCs w:val="22"/>
        </w:rPr>
        <w:t>за</w:t>
      </w:r>
      <w:proofErr w:type="spellEnd"/>
      <w:r w:rsidRPr="00417D22">
        <w:rPr>
          <w:rFonts w:ascii="Arial" w:hAnsi="Arial" w:cs="Arial"/>
          <w:sz w:val="22"/>
          <w:szCs w:val="22"/>
        </w:rPr>
        <w:t xml:space="preserve"> </w:t>
      </w:r>
      <w:proofErr w:type="spellStart"/>
      <w:r w:rsidRPr="00417D22">
        <w:rPr>
          <w:rFonts w:ascii="Arial" w:hAnsi="Arial" w:cs="Arial"/>
          <w:sz w:val="22"/>
          <w:szCs w:val="22"/>
        </w:rPr>
        <w:t>таков</w:t>
      </w:r>
      <w:proofErr w:type="spellEnd"/>
      <w:r w:rsidRPr="00417D22">
        <w:rPr>
          <w:rFonts w:ascii="Arial" w:hAnsi="Arial" w:cs="Arial"/>
          <w:sz w:val="22"/>
          <w:szCs w:val="22"/>
        </w:rPr>
        <w:t xml:space="preserve"> </w:t>
      </w:r>
      <w:proofErr w:type="spellStart"/>
      <w:r w:rsidRPr="00417D22">
        <w:rPr>
          <w:rFonts w:ascii="Arial" w:hAnsi="Arial" w:cs="Arial"/>
          <w:sz w:val="22"/>
          <w:szCs w:val="22"/>
        </w:rPr>
        <w:t>се</w:t>
      </w:r>
      <w:proofErr w:type="spellEnd"/>
      <w:r w:rsidRPr="00417D22">
        <w:rPr>
          <w:rFonts w:ascii="Arial" w:hAnsi="Arial" w:cs="Arial"/>
          <w:sz w:val="22"/>
          <w:szCs w:val="22"/>
        </w:rPr>
        <w:t xml:space="preserve"> </w:t>
      </w:r>
      <w:proofErr w:type="spellStart"/>
      <w:r w:rsidRPr="00417D22">
        <w:rPr>
          <w:rFonts w:ascii="Arial" w:hAnsi="Arial" w:cs="Arial"/>
          <w:sz w:val="22"/>
          <w:szCs w:val="22"/>
        </w:rPr>
        <w:t>смета</w:t>
      </w:r>
      <w:proofErr w:type="spellEnd"/>
      <w:r w:rsidRPr="00417D22">
        <w:rPr>
          <w:rFonts w:ascii="Arial" w:hAnsi="Arial" w:cs="Arial"/>
          <w:sz w:val="22"/>
          <w:szCs w:val="22"/>
        </w:rPr>
        <w:t xml:space="preserve"> </w:t>
      </w:r>
      <w:proofErr w:type="spellStart"/>
      <w:r w:rsidRPr="00417D22">
        <w:rPr>
          <w:rFonts w:ascii="Arial" w:hAnsi="Arial" w:cs="Arial"/>
          <w:sz w:val="22"/>
          <w:szCs w:val="22"/>
        </w:rPr>
        <w:t>проект</w:t>
      </w:r>
      <w:proofErr w:type="spellEnd"/>
      <w:r w:rsidRPr="00417D22">
        <w:rPr>
          <w:rFonts w:ascii="Arial" w:hAnsi="Arial" w:cs="Arial"/>
          <w:sz w:val="22"/>
          <w:szCs w:val="22"/>
        </w:rPr>
        <w:t xml:space="preserve"> </w:t>
      </w:r>
      <w:proofErr w:type="spellStart"/>
      <w:r w:rsidRPr="00417D22">
        <w:rPr>
          <w:rFonts w:ascii="Arial" w:hAnsi="Arial" w:cs="Arial"/>
          <w:sz w:val="22"/>
          <w:szCs w:val="22"/>
        </w:rPr>
        <w:t>со</w:t>
      </w:r>
      <w:proofErr w:type="spellEnd"/>
      <w:r w:rsidRPr="00417D22">
        <w:rPr>
          <w:rFonts w:ascii="Arial" w:hAnsi="Arial" w:cs="Arial"/>
          <w:sz w:val="22"/>
          <w:szCs w:val="22"/>
        </w:rPr>
        <w:t xml:space="preserve"> </w:t>
      </w:r>
      <w:proofErr w:type="spellStart"/>
      <w:r w:rsidRPr="00417D22">
        <w:rPr>
          <w:rFonts w:ascii="Arial" w:hAnsi="Arial" w:cs="Arial"/>
          <w:sz w:val="22"/>
          <w:szCs w:val="22"/>
        </w:rPr>
        <w:t>кој</w:t>
      </w:r>
      <w:proofErr w:type="spellEnd"/>
      <w:r w:rsidRPr="00417D22">
        <w:rPr>
          <w:rFonts w:ascii="Arial" w:hAnsi="Arial" w:cs="Arial"/>
          <w:sz w:val="22"/>
          <w:szCs w:val="22"/>
        </w:rPr>
        <w:t xml:space="preserve"> </w:t>
      </w:r>
      <w:proofErr w:type="spellStart"/>
      <w:r w:rsidRPr="00417D22">
        <w:rPr>
          <w:rFonts w:ascii="Arial" w:hAnsi="Arial" w:cs="Arial"/>
          <w:sz w:val="22"/>
          <w:szCs w:val="22"/>
        </w:rPr>
        <w:t>се</w:t>
      </w:r>
      <w:proofErr w:type="spellEnd"/>
      <w:r w:rsidRPr="00417D22">
        <w:rPr>
          <w:rFonts w:ascii="Arial" w:hAnsi="Arial" w:cs="Arial"/>
          <w:sz w:val="22"/>
          <w:szCs w:val="22"/>
        </w:rPr>
        <w:t xml:space="preserve"> </w:t>
      </w:r>
      <w:proofErr w:type="spellStart"/>
      <w:r w:rsidRPr="00417D22">
        <w:rPr>
          <w:rFonts w:ascii="Arial" w:hAnsi="Arial" w:cs="Arial"/>
          <w:sz w:val="22"/>
          <w:szCs w:val="22"/>
        </w:rPr>
        <w:t>врши</w:t>
      </w:r>
      <w:proofErr w:type="spellEnd"/>
      <w:r w:rsidRPr="00417D22">
        <w:rPr>
          <w:rFonts w:ascii="Arial" w:hAnsi="Arial" w:cs="Arial"/>
          <w:sz w:val="22"/>
          <w:szCs w:val="22"/>
        </w:rPr>
        <w:t xml:space="preserve"> </w:t>
      </w:r>
      <w:proofErr w:type="spellStart"/>
      <w:r w:rsidRPr="00417D22">
        <w:rPr>
          <w:rFonts w:ascii="Arial" w:hAnsi="Arial" w:cs="Arial"/>
          <w:sz w:val="22"/>
          <w:szCs w:val="22"/>
        </w:rPr>
        <w:t>реализација</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инвестиција</w:t>
      </w:r>
      <w:proofErr w:type="spellEnd"/>
      <w:r w:rsidRPr="00417D22">
        <w:rPr>
          <w:rFonts w:ascii="Arial" w:hAnsi="Arial" w:cs="Arial"/>
          <w:sz w:val="22"/>
          <w:szCs w:val="22"/>
        </w:rPr>
        <w:t xml:space="preserve"> </w:t>
      </w:r>
      <w:proofErr w:type="spellStart"/>
      <w:r w:rsidRPr="00417D22">
        <w:rPr>
          <w:rFonts w:ascii="Arial" w:hAnsi="Arial" w:cs="Arial"/>
          <w:sz w:val="22"/>
          <w:szCs w:val="22"/>
        </w:rPr>
        <w:t>во</w:t>
      </w:r>
      <w:proofErr w:type="spellEnd"/>
      <w:r w:rsidRPr="00417D22">
        <w:rPr>
          <w:rFonts w:ascii="Arial" w:hAnsi="Arial" w:cs="Arial"/>
          <w:sz w:val="22"/>
          <w:szCs w:val="22"/>
        </w:rPr>
        <w:t xml:space="preserve"> </w:t>
      </w:r>
      <w:proofErr w:type="spellStart"/>
      <w:r w:rsidRPr="00417D22">
        <w:rPr>
          <w:rFonts w:ascii="Arial" w:hAnsi="Arial" w:cs="Arial"/>
          <w:sz w:val="22"/>
          <w:szCs w:val="22"/>
        </w:rPr>
        <w:t>висина</w:t>
      </w:r>
      <w:proofErr w:type="spellEnd"/>
      <w:r w:rsidRPr="00417D22">
        <w:rPr>
          <w:rFonts w:ascii="Arial" w:hAnsi="Arial" w:cs="Arial"/>
          <w:sz w:val="22"/>
          <w:szCs w:val="22"/>
        </w:rPr>
        <w:t xml:space="preserve"> </w:t>
      </w:r>
      <w:proofErr w:type="spellStart"/>
      <w:r w:rsidRPr="00417D22">
        <w:rPr>
          <w:rFonts w:ascii="Arial" w:hAnsi="Arial" w:cs="Arial"/>
          <w:sz w:val="22"/>
          <w:szCs w:val="22"/>
        </w:rPr>
        <w:t>од</w:t>
      </w:r>
      <w:proofErr w:type="spellEnd"/>
      <w:r w:rsidRPr="00417D22">
        <w:rPr>
          <w:rFonts w:ascii="Arial" w:hAnsi="Arial" w:cs="Arial"/>
          <w:sz w:val="22"/>
          <w:szCs w:val="22"/>
        </w:rPr>
        <w:t xml:space="preserve"> </w:t>
      </w:r>
      <w:proofErr w:type="spellStart"/>
      <w:r w:rsidRPr="00417D22">
        <w:rPr>
          <w:rFonts w:ascii="Arial" w:hAnsi="Arial" w:cs="Arial"/>
          <w:sz w:val="22"/>
          <w:szCs w:val="22"/>
        </w:rPr>
        <w:t>најмалку</w:t>
      </w:r>
      <w:proofErr w:type="spellEnd"/>
      <w:r w:rsidRPr="00417D22">
        <w:rPr>
          <w:rFonts w:ascii="Arial" w:hAnsi="Arial" w:cs="Arial"/>
          <w:sz w:val="22"/>
          <w:szCs w:val="22"/>
        </w:rPr>
        <w:t xml:space="preserve"> 100 </w:t>
      </w:r>
      <w:proofErr w:type="spellStart"/>
      <w:r w:rsidRPr="00417D22">
        <w:rPr>
          <w:rFonts w:ascii="Arial" w:hAnsi="Arial" w:cs="Arial"/>
          <w:sz w:val="22"/>
          <w:szCs w:val="22"/>
        </w:rPr>
        <w:t>милиони</w:t>
      </w:r>
      <w:proofErr w:type="spellEnd"/>
      <w:r w:rsidRPr="00417D22">
        <w:rPr>
          <w:rFonts w:ascii="Arial" w:hAnsi="Arial" w:cs="Arial"/>
          <w:sz w:val="22"/>
          <w:szCs w:val="22"/>
        </w:rPr>
        <w:t xml:space="preserve"> </w:t>
      </w:r>
      <w:proofErr w:type="spellStart"/>
      <w:r w:rsidRPr="00417D22">
        <w:rPr>
          <w:rFonts w:ascii="Arial" w:hAnsi="Arial" w:cs="Arial"/>
          <w:sz w:val="22"/>
          <w:szCs w:val="22"/>
        </w:rPr>
        <w:t>евра</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територија</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најмалку</w:t>
      </w:r>
      <w:proofErr w:type="spellEnd"/>
      <w:r w:rsidRPr="00417D22">
        <w:rPr>
          <w:rFonts w:ascii="Arial" w:hAnsi="Arial" w:cs="Arial"/>
          <w:sz w:val="22"/>
          <w:szCs w:val="22"/>
        </w:rPr>
        <w:t xml:space="preserve"> </w:t>
      </w:r>
      <w:proofErr w:type="spellStart"/>
      <w:r w:rsidRPr="00417D22">
        <w:rPr>
          <w:rFonts w:ascii="Arial" w:hAnsi="Arial" w:cs="Arial"/>
          <w:sz w:val="22"/>
          <w:szCs w:val="22"/>
        </w:rPr>
        <w:t>две</w:t>
      </w:r>
      <w:proofErr w:type="spellEnd"/>
      <w:r w:rsidRPr="00417D22">
        <w:rPr>
          <w:rFonts w:ascii="Arial" w:hAnsi="Arial" w:cs="Arial"/>
          <w:sz w:val="22"/>
          <w:szCs w:val="22"/>
        </w:rPr>
        <w:t xml:space="preserve"> </w:t>
      </w:r>
      <w:proofErr w:type="spellStart"/>
      <w:r w:rsidRPr="00417D22">
        <w:rPr>
          <w:rFonts w:ascii="Arial" w:hAnsi="Arial" w:cs="Arial"/>
          <w:sz w:val="22"/>
          <w:szCs w:val="22"/>
        </w:rPr>
        <w:t>или</w:t>
      </w:r>
      <w:proofErr w:type="spellEnd"/>
      <w:r w:rsidRPr="00417D22">
        <w:rPr>
          <w:rFonts w:ascii="Arial" w:hAnsi="Arial" w:cs="Arial"/>
          <w:sz w:val="22"/>
          <w:szCs w:val="22"/>
        </w:rPr>
        <w:t xml:space="preserve"> </w:t>
      </w:r>
      <w:proofErr w:type="spellStart"/>
      <w:r w:rsidRPr="00417D22">
        <w:rPr>
          <w:rFonts w:ascii="Arial" w:hAnsi="Arial" w:cs="Arial"/>
          <w:sz w:val="22"/>
          <w:szCs w:val="22"/>
        </w:rPr>
        <w:t>повеќе</w:t>
      </w:r>
      <w:proofErr w:type="spellEnd"/>
      <w:r w:rsidRPr="00417D22">
        <w:rPr>
          <w:rFonts w:ascii="Arial" w:hAnsi="Arial" w:cs="Arial"/>
          <w:sz w:val="22"/>
          <w:szCs w:val="22"/>
        </w:rPr>
        <w:t xml:space="preserve"> </w:t>
      </w:r>
      <w:proofErr w:type="spellStart"/>
      <w:r w:rsidRPr="00417D22">
        <w:rPr>
          <w:rFonts w:ascii="Arial" w:hAnsi="Arial" w:cs="Arial"/>
          <w:sz w:val="22"/>
          <w:szCs w:val="22"/>
        </w:rPr>
        <w:t>општини</w:t>
      </w:r>
      <w:proofErr w:type="spellEnd"/>
      <w:r w:rsidRPr="00417D22">
        <w:rPr>
          <w:rFonts w:ascii="Arial" w:hAnsi="Arial" w:cs="Arial"/>
          <w:sz w:val="22"/>
          <w:szCs w:val="22"/>
        </w:rPr>
        <w:t xml:space="preserve">, </w:t>
      </w:r>
      <w:proofErr w:type="spellStart"/>
      <w:r w:rsidRPr="00417D22">
        <w:rPr>
          <w:rFonts w:ascii="Arial" w:hAnsi="Arial" w:cs="Arial"/>
          <w:sz w:val="22"/>
          <w:szCs w:val="22"/>
        </w:rPr>
        <w:t>најмалку</w:t>
      </w:r>
      <w:proofErr w:type="spellEnd"/>
      <w:r w:rsidRPr="00417D22">
        <w:rPr>
          <w:rFonts w:ascii="Arial" w:hAnsi="Arial" w:cs="Arial"/>
          <w:sz w:val="22"/>
          <w:szCs w:val="22"/>
        </w:rPr>
        <w:t xml:space="preserve"> 50 </w:t>
      </w:r>
      <w:proofErr w:type="spellStart"/>
      <w:r w:rsidRPr="00417D22">
        <w:rPr>
          <w:rFonts w:ascii="Arial" w:hAnsi="Arial" w:cs="Arial"/>
          <w:sz w:val="22"/>
          <w:szCs w:val="22"/>
        </w:rPr>
        <w:t>милиони</w:t>
      </w:r>
      <w:proofErr w:type="spellEnd"/>
      <w:r w:rsidRPr="00417D22">
        <w:rPr>
          <w:rFonts w:ascii="Arial" w:hAnsi="Arial" w:cs="Arial"/>
          <w:sz w:val="22"/>
          <w:szCs w:val="22"/>
        </w:rPr>
        <w:t xml:space="preserve"> </w:t>
      </w:r>
      <w:proofErr w:type="spellStart"/>
      <w:r w:rsidRPr="00417D22">
        <w:rPr>
          <w:rFonts w:ascii="Arial" w:hAnsi="Arial" w:cs="Arial"/>
          <w:sz w:val="22"/>
          <w:szCs w:val="22"/>
        </w:rPr>
        <w:t>евра</w:t>
      </w:r>
      <w:proofErr w:type="spellEnd"/>
      <w:r w:rsidRPr="00417D22">
        <w:rPr>
          <w:rFonts w:ascii="Arial" w:hAnsi="Arial" w:cs="Arial"/>
          <w:sz w:val="22"/>
          <w:szCs w:val="22"/>
        </w:rPr>
        <w:t xml:space="preserve"> </w:t>
      </w:r>
      <w:proofErr w:type="spellStart"/>
      <w:r w:rsidRPr="00417D22">
        <w:rPr>
          <w:rFonts w:ascii="Arial" w:hAnsi="Arial" w:cs="Arial"/>
          <w:sz w:val="22"/>
          <w:szCs w:val="22"/>
        </w:rPr>
        <w:t>во</w:t>
      </w:r>
      <w:proofErr w:type="spellEnd"/>
      <w:r w:rsidRPr="00417D22">
        <w:rPr>
          <w:rFonts w:ascii="Arial" w:hAnsi="Arial" w:cs="Arial"/>
          <w:sz w:val="22"/>
          <w:szCs w:val="22"/>
        </w:rPr>
        <w:t xml:space="preserve"> </w:t>
      </w:r>
      <w:proofErr w:type="spellStart"/>
      <w:r w:rsidRPr="00417D22">
        <w:rPr>
          <w:rFonts w:ascii="Arial" w:hAnsi="Arial" w:cs="Arial"/>
          <w:sz w:val="22"/>
          <w:szCs w:val="22"/>
        </w:rPr>
        <w:t>општините</w:t>
      </w:r>
      <w:proofErr w:type="spellEnd"/>
      <w:r w:rsidRPr="00417D22">
        <w:rPr>
          <w:rFonts w:ascii="Arial" w:hAnsi="Arial" w:cs="Arial"/>
          <w:sz w:val="22"/>
          <w:szCs w:val="22"/>
        </w:rPr>
        <w:t xml:space="preserve"> </w:t>
      </w:r>
      <w:proofErr w:type="spellStart"/>
      <w:r w:rsidRPr="00417D22">
        <w:rPr>
          <w:rFonts w:ascii="Arial" w:hAnsi="Arial" w:cs="Arial"/>
          <w:sz w:val="22"/>
          <w:szCs w:val="22"/>
        </w:rPr>
        <w:t>со</w:t>
      </w:r>
      <w:proofErr w:type="spellEnd"/>
      <w:r w:rsidRPr="00417D22">
        <w:rPr>
          <w:rFonts w:ascii="Arial" w:hAnsi="Arial" w:cs="Arial"/>
          <w:sz w:val="22"/>
          <w:szCs w:val="22"/>
        </w:rPr>
        <w:t xml:space="preserve"> </w:t>
      </w:r>
      <w:proofErr w:type="spellStart"/>
      <w:r w:rsidRPr="00417D22">
        <w:rPr>
          <w:rFonts w:ascii="Arial" w:hAnsi="Arial" w:cs="Arial"/>
          <w:sz w:val="22"/>
          <w:szCs w:val="22"/>
        </w:rPr>
        <w:t>седиште</w:t>
      </w:r>
      <w:proofErr w:type="spellEnd"/>
      <w:r w:rsidRPr="00417D22">
        <w:rPr>
          <w:rFonts w:ascii="Arial" w:hAnsi="Arial" w:cs="Arial"/>
          <w:sz w:val="22"/>
          <w:szCs w:val="22"/>
        </w:rPr>
        <w:t xml:space="preserve"> </w:t>
      </w:r>
      <w:proofErr w:type="spellStart"/>
      <w:r w:rsidRPr="00417D22">
        <w:rPr>
          <w:rFonts w:ascii="Arial" w:hAnsi="Arial" w:cs="Arial"/>
          <w:sz w:val="22"/>
          <w:szCs w:val="22"/>
        </w:rPr>
        <w:t>во</w:t>
      </w:r>
      <w:proofErr w:type="spellEnd"/>
      <w:r w:rsidRPr="00417D22">
        <w:rPr>
          <w:rFonts w:ascii="Arial" w:hAnsi="Arial" w:cs="Arial"/>
          <w:sz w:val="22"/>
          <w:szCs w:val="22"/>
        </w:rPr>
        <w:t xml:space="preserve"> </w:t>
      </w:r>
      <w:proofErr w:type="spellStart"/>
      <w:r w:rsidRPr="00417D22">
        <w:rPr>
          <w:rFonts w:ascii="Arial" w:hAnsi="Arial" w:cs="Arial"/>
          <w:sz w:val="22"/>
          <w:szCs w:val="22"/>
        </w:rPr>
        <w:t>град</w:t>
      </w:r>
      <w:proofErr w:type="spellEnd"/>
      <w:r w:rsidRPr="00417D22">
        <w:rPr>
          <w:rFonts w:ascii="Arial" w:hAnsi="Arial" w:cs="Arial"/>
          <w:sz w:val="22"/>
          <w:szCs w:val="22"/>
        </w:rPr>
        <w:t xml:space="preserve">, </w:t>
      </w:r>
      <w:proofErr w:type="spellStart"/>
      <w:r w:rsidRPr="00417D22">
        <w:rPr>
          <w:rFonts w:ascii="Arial" w:hAnsi="Arial" w:cs="Arial"/>
          <w:sz w:val="22"/>
          <w:szCs w:val="22"/>
        </w:rPr>
        <w:t>општините</w:t>
      </w:r>
      <w:proofErr w:type="spellEnd"/>
      <w:r w:rsidRPr="00417D22">
        <w:rPr>
          <w:rFonts w:ascii="Arial" w:hAnsi="Arial" w:cs="Arial"/>
          <w:sz w:val="22"/>
          <w:szCs w:val="22"/>
        </w:rPr>
        <w:t xml:space="preserve"> </w:t>
      </w:r>
      <w:proofErr w:type="spellStart"/>
      <w:r w:rsidRPr="00417D22">
        <w:rPr>
          <w:rFonts w:ascii="Arial" w:hAnsi="Arial" w:cs="Arial"/>
          <w:sz w:val="22"/>
          <w:szCs w:val="22"/>
        </w:rPr>
        <w:t>во</w:t>
      </w:r>
      <w:proofErr w:type="spellEnd"/>
      <w:r w:rsidRPr="00417D22">
        <w:rPr>
          <w:rFonts w:ascii="Arial" w:hAnsi="Arial" w:cs="Arial"/>
          <w:sz w:val="22"/>
          <w:szCs w:val="22"/>
        </w:rPr>
        <w:t xml:space="preserve"> </w:t>
      </w:r>
      <w:proofErr w:type="spellStart"/>
      <w:r w:rsidRPr="00417D22">
        <w:rPr>
          <w:rFonts w:ascii="Arial" w:hAnsi="Arial" w:cs="Arial"/>
          <w:sz w:val="22"/>
          <w:szCs w:val="22"/>
        </w:rPr>
        <w:t>Градот</w:t>
      </w:r>
      <w:proofErr w:type="spellEnd"/>
      <w:r w:rsidRPr="00417D22">
        <w:rPr>
          <w:rFonts w:ascii="Arial" w:hAnsi="Arial" w:cs="Arial"/>
          <w:sz w:val="22"/>
          <w:szCs w:val="22"/>
        </w:rPr>
        <w:t xml:space="preserve"> </w:t>
      </w:r>
      <w:proofErr w:type="spellStart"/>
      <w:r w:rsidRPr="00417D22">
        <w:rPr>
          <w:rFonts w:ascii="Arial" w:hAnsi="Arial" w:cs="Arial"/>
          <w:sz w:val="22"/>
          <w:szCs w:val="22"/>
        </w:rPr>
        <w:t>Скопје</w:t>
      </w:r>
      <w:proofErr w:type="spellEnd"/>
      <w:r w:rsidRPr="00417D22">
        <w:rPr>
          <w:rFonts w:ascii="Arial" w:hAnsi="Arial" w:cs="Arial"/>
          <w:sz w:val="22"/>
          <w:szCs w:val="22"/>
        </w:rPr>
        <w:t xml:space="preserve"> и </w:t>
      </w:r>
      <w:proofErr w:type="spellStart"/>
      <w:r w:rsidRPr="00417D22">
        <w:rPr>
          <w:rFonts w:ascii="Arial" w:hAnsi="Arial" w:cs="Arial"/>
          <w:sz w:val="22"/>
          <w:szCs w:val="22"/>
        </w:rPr>
        <w:t>Градот</w:t>
      </w:r>
      <w:proofErr w:type="spellEnd"/>
      <w:r w:rsidRPr="00417D22">
        <w:rPr>
          <w:rFonts w:ascii="Arial" w:hAnsi="Arial" w:cs="Arial"/>
          <w:sz w:val="22"/>
          <w:szCs w:val="22"/>
        </w:rPr>
        <w:t xml:space="preserve"> </w:t>
      </w:r>
      <w:proofErr w:type="spellStart"/>
      <w:r w:rsidRPr="00417D22">
        <w:rPr>
          <w:rFonts w:ascii="Arial" w:hAnsi="Arial" w:cs="Arial"/>
          <w:sz w:val="22"/>
          <w:szCs w:val="22"/>
        </w:rPr>
        <w:t>Скопје</w:t>
      </w:r>
      <w:proofErr w:type="spellEnd"/>
      <w:r w:rsidRPr="00417D22">
        <w:rPr>
          <w:rFonts w:ascii="Arial" w:hAnsi="Arial" w:cs="Arial"/>
          <w:sz w:val="22"/>
          <w:szCs w:val="22"/>
        </w:rPr>
        <w:t xml:space="preserve">, и </w:t>
      </w:r>
      <w:proofErr w:type="spellStart"/>
      <w:r w:rsidRPr="00417D22">
        <w:rPr>
          <w:rFonts w:ascii="Arial" w:hAnsi="Arial" w:cs="Arial"/>
          <w:sz w:val="22"/>
          <w:szCs w:val="22"/>
        </w:rPr>
        <w:t>најмалку</w:t>
      </w:r>
      <w:proofErr w:type="spellEnd"/>
      <w:r w:rsidRPr="00417D22">
        <w:rPr>
          <w:rFonts w:ascii="Arial" w:hAnsi="Arial" w:cs="Arial"/>
          <w:sz w:val="22"/>
          <w:szCs w:val="22"/>
        </w:rPr>
        <w:t xml:space="preserve"> 30 </w:t>
      </w:r>
      <w:proofErr w:type="spellStart"/>
      <w:r w:rsidRPr="00417D22">
        <w:rPr>
          <w:rFonts w:ascii="Arial" w:hAnsi="Arial" w:cs="Arial"/>
          <w:sz w:val="22"/>
          <w:szCs w:val="22"/>
        </w:rPr>
        <w:t>милиони</w:t>
      </w:r>
      <w:proofErr w:type="spellEnd"/>
      <w:r w:rsidRPr="00417D22">
        <w:rPr>
          <w:rFonts w:ascii="Arial" w:hAnsi="Arial" w:cs="Arial"/>
          <w:sz w:val="22"/>
          <w:szCs w:val="22"/>
        </w:rPr>
        <w:t xml:space="preserve"> </w:t>
      </w:r>
      <w:proofErr w:type="spellStart"/>
      <w:r w:rsidRPr="00417D22">
        <w:rPr>
          <w:rFonts w:ascii="Arial" w:hAnsi="Arial" w:cs="Arial"/>
          <w:sz w:val="22"/>
          <w:szCs w:val="22"/>
        </w:rPr>
        <w:t>евра</w:t>
      </w:r>
      <w:proofErr w:type="spellEnd"/>
      <w:r w:rsidRPr="00417D22">
        <w:rPr>
          <w:rFonts w:ascii="Arial" w:hAnsi="Arial" w:cs="Arial"/>
          <w:sz w:val="22"/>
          <w:szCs w:val="22"/>
        </w:rPr>
        <w:t xml:space="preserve"> </w:t>
      </w:r>
      <w:proofErr w:type="spellStart"/>
      <w:r w:rsidRPr="00417D22">
        <w:rPr>
          <w:rFonts w:ascii="Arial" w:hAnsi="Arial" w:cs="Arial"/>
          <w:sz w:val="22"/>
          <w:szCs w:val="22"/>
        </w:rPr>
        <w:t>во</w:t>
      </w:r>
      <w:proofErr w:type="spellEnd"/>
      <w:r w:rsidRPr="00417D22">
        <w:rPr>
          <w:rFonts w:ascii="Arial" w:hAnsi="Arial" w:cs="Arial"/>
          <w:sz w:val="22"/>
          <w:szCs w:val="22"/>
        </w:rPr>
        <w:t xml:space="preserve"> </w:t>
      </w:r>
      <w:proofErr w:type="spellStart"/>
      <w:r w:rsidRPr="00417D22">
        <w:rPr>
          <w:rFonts w:ascii="Arial" w:hAnsi="Arial" w:cs="Arial"/>
          <w:sz w:val="22"/>
          <w:szCs w:val="22"/>
        </w:rPr>
        <w:t>општини</w:t>
      </w:r>
      <w:proofErr w:type="spellEnd"/>
      <w:r w:rsidRPr="00417D22">
        <w:rPr>
          <w:rFonts w:ascii="Arial" w:hAnsi="Arial" w:cs="Arial"/>
          <w:sz w:val="22"/>
          <w:szCs w:val="22"/>
        </w:rPr>
        <w:t xml:space="preserve"> </w:t>
      </w:r>
      <w:proofErr w:type="spellStart"/>
      <w:r w:rsidRPr="00417D22">
        <w:rPr>
          <w:rFonts w:ascii="Arial" w:hAnsi="Arial" w:cs="Arial"/>
          <w:sz w:val="22"/>
          <w:szCs w:val="22"/>
        </w:rPr>
        <w:t>со</w:t>
      </w:r>
      <w:proofErr w:type="spellEnd"/>
      <w:r w:rsidRPr="00417D22">
        <w:rPr>
          <w:rFonts w:ascii="Arial" w:hAnsi="Arial" w:cs="Arial"/>
          <w:sz w:val="22"/>
          <w:szCs w:val="22"/>
        </w:rPr>
        <w:t xml:space="preserve"> </w:t>
      </w:r>
      <w:proofErr w:type="spellStart"/>
      <w:r w:rsidRPr="00417D22">
        <w:rPr>
          <w:rFonts w:ascii="Arial" w:hAnsi="Arial" w:cs="Arial"/>
          <w:sz w:val="22"/>
          <w:szCs w:val="22"/>
        </w:rPr>
        <w:t>седиште</w:t>
      </w:r>
      <w:proofErr w:type="spellEnd"/>
      <w:r w:rsidRPr="00417D22">
        <w:rPr>
          <w:rFonts w:ascii="Arial" w:hAnsi="Arial" w:cs="Arial"/>
          <w:sz w:val="22"/>
          <w:szCs w:val="22"/>
        </w:rPr>
        <w:t xml:space="preserve"> </w:t>
      </w:r>
      <w:proofErr w:type="spellStart"/>
      <w:r w:rsidRPr="00417D22">
        <w:rPr>
          <w:rFonts w:ascii="Arial" w:hAnsi="Arial" w:cs="Arial"/>
          <w:sz w:val="22"/>
          <w:szCs w:val="22"/>
        </w:rPr>
        <w:t>во</w:t>
      </w:r>
      <w:proofErr w:type="spellEnd"/>
      <w:r w:rsidRPr="00417D22">
        <w:rPr>
          <w:rFonts w:ascii="Arial" w:hAnsi="Arial" w:cs="Arial"/>
          <w:sz w:val="22"/>
          <w:szCs w:val="22"/>
        </w:rPr>
        <w:t xml:space="preserve"> </w:t>
      </w:r>
      <w:proofErr w:type="spellStart"/>
      <w:r w:rsidRPr="00417D22">
        <w:rPr>
          <w:rFonts w:ascii="Arial" w:hAnsi="Arial" w:cs="Arial"/>
          <w:sz w:val="22"/>
          <w:szCs w:val="22"/>
        </w:rPr>
        <w:t>село</w:t>
      </w:r>
      <w:proofErr w:type="spellEnd"/>
      <w:r w:rsidRPr="00417D22">
        <w:rPr>
          <w:rFonts w:ascii="Arial" w:hAnsi="Arial" w:cs="Arial"/>
          <w:sz w:val="22"/>
          <w:szCs w:val="22"/>
        </w:rPr>
        <w:t xml:space="preserve"> </w:t>
      </w:r>
      <w:proofErr w:type="spellStart"/>
      <w:r w:rsidRPr="00417D22">
        <w:rPr>
          <w:rFonts w:ascii="Arial" w:hAnsi="Arial" w:cs="Arial"/>
          <w:sz w:val="22"/>
          <w:szCs w:val="22"/>
        </w:rPr>
        <w:t>како</w:t>
      </w:r>
      <w:proofErr w:type="spellEnd"/>
      <w:r w:rsidRPr="00417D22">
        <w:rPr>
          <w:rFonts w:ascii="Arial" w:hAnsi="Arial" w:cs="Arial"/>
          <w:sz w:val="22"/>
          <w:szCs w:val="22"/>
        </w:rPr>
        <w:t xml:space="preserve"> и </w:t>
      </w:r>
      <w:proofErr w:type="spellStart"/>
      <w:r w:rsidRPr="00417D22">
        <w:rPr>
          <w:rFonts w:ascii="Arial" w:hAnsi="Arial" w:cs="Arial"/>
          <w:sz w:val="22"/>
          <w:szCs w:val="22"/>
        </w:rPr>
        <w:t>проектите</w:t>
      </w:r>
      <w:proofErr w:type="spellEnd"/>
      <w:r w:rsidRPr="00417D22">
        <w:rPr>
          <w:rFonts w:ascii="Arial" w:hAnsi="Arial" w:cs="Arial"/>
          <w:sz w:val="22"/>
          <w:szCs w:val="22"/>
        </w:rPr>
        <w:t xml:space="preserve"> </w:t>
      </w:r>
      <w:proofErr w:type="spellStart"/>
      <w:r w:rsidRPr="00417D22">
        <w:rPr>
          <w:rFonts w:ascii="Arial" w:hAnsi="Arial" w:cs="Arial"/>
          <w:sz w:val="22"/>
          <w:szCs w:val="22"/>
        </w:rPr>
        <w:t>реализирани</w:t>
      </w:r>
      <w:proofErr w:type="spellEnd"/>
      <w:r w:rsidRPr="00417D22">
        <w:rPr>
          <w:rFonts w:ascii="Arial" w:hAnsi="Arial" w:cs="Arial"/>
          <w:sz w:val="22"/>
          <w:szCs w:val="22"/>
        </w:rPr>
        <w:t xml:space="preserve"> </w:t>
      </w:r>
      <w:proofErr w:type="spellStart"/>
      <w:r w:rsidRPr="00417D22">
        <w:rPr>
          <w:rFonts w:ascii="Arial" w:hAnsi="Arial" w:cs="Arial"/>
          <w:sz w:val="22"/>
          <w:szCs w:val="22"/>
        </w:rPr>
        <w:t>во</w:t>
      </w:r>
      <w:proofErr w:type="spellEnd"/>
      <w:r w:rsidRPr="00417D22">
        <w:rPr>
          <w:rFonts w:ascii="Arial" w:hAnsi="Arial" w:cs="Arial"/>
          <w:sz w:val="22"/>
          <w:szCs w:val="22"/>
        </w:rPr>
        <w:t xml:space="preserve"> </w:t>
      </w:r>
      <w:proofErr w:type="spellStart"/>
      <w:r w:rsidRPr="00417D22">
        <w:rPr>
          <w:rFonts w:ascii="Arial" w:hAnsi="Arial" w:cs="Arial"/>
          <w:sz w:val="22"/>
          <w:szCs w:val="22"/>
        </w:rPr>
        <w:t>рамките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договори</w:t>
      </w:r>
      <w:proofErr w:type="spellEnd"/>
      <w:r w:rsidRPr="00417D22">
        <w:rPr>
          <w:rFonts w:ascii="Arial" w:hAnsi="Arial" w:cs="Arial"/>
          <w:sz w:val="22"/>
          <w:szCs w:val="22"/>
        </w:rPr>
        <w:t xml:space="preserve"> </w:t>
      </w:r>
      <w:proofErr w:type="spellStart"/>
      <w:r w:rsidRPr="00417D22">
        <w:rPr>
          <w:rFonts w:ascii="Arial" w:hAnsi="Arial" w:cs="Arial"/>
          <w:sz w:val="22"/>
          <w:szCs w:val="22"/>
        </w:rPr>
        <w:t>меѓу</w:t>
      </w:r>
      <w:proofErr w:type="spellEnd"/>
      <w:r w:rsidRPr="00417D22">
        <w:rPr>
          <w:rFonts w:ascii="Arial" w:hAnsi="Arial" w:cs="Arial"/>
          <w:sz w:val="22"/>
          <w:szCs w:val="22"/>
        </w:rPr>
        <w:t xml:space="preserve"> </w:t>
      </w:r>
      <w:proofErr w:type="spellStart"/>
      <w:r w:rsidRPr="00417D22">
        <w:rPr>
          <w:rFonts w:ascii="Arial" w:hAnsi="Arial" w:cs="Arial"/>
          <w:sz w:val="22"/>
          <w:szCs w:val="22"/>
        </w:rPr>
        <w:t>држави</w:t>
      </w:r>
      <w:proofErr w:type="spellEnd"/>
      <w:r w:rsidRPr="00417D22">
        <w:rPr>
          <w:rFonts w:ascii="Arial" w:hAnsi="Arial" w:cs="Arial"/>
          <w:sz w:val="22"/>
          <w:szCs w:val="22"/>
        </w:rPr>
        <w:t xml:space="preserve">, </w:t>
      </w:r>
      <w:proofErr w:type="spellStart"/>
      <w:r w:rsidRPr="00417D22">
        <w:rPr>
          <w:rFonts w:ascii="Arial" w:hAnsi="Arial" w:cs="Arial"/>
          <w:sz w:val="22"/>
          <w:szCs w:val="22"/>
        </w:rPr>
        <w:t>проекти</w:t>
      </w:r>
      <w:proofErr w:type="spellEnd"/>
      <w:r w:rsidRPr="00417D22">
        <w:rPr>
          <w:rFonts w:ascii="Arial" w:hAnsi="Arial" w:cs="Arial"/>
          <w:sz w:val="22"/>
          <w:szCs w:val="22"/>
        </w:rPr>
        <w:t xml:space="preserve"> </w:t>
      </w:r>
      <w:proofErr w:type="spellStart"/>
      <w:r w:rsidRPr="00417D22">
        <w:rPr>
          <w:rFonts w:ascii="Arial" w:hAnsi="Arial" w:cs="Arial"/>
          <w:sz w:val="22"/>
          <w:szCs w:val="22"/>
        </w:rPr>
        <w:t>кои</w:t>
      </w:r>
      <w:proofErr w:type="spellEnd"/>
      <w:r w:rsidRPr="00417D22">
        <w:rPr>
          <w:rFonts w:ascii="Arial" w:hAnsi="Arial" w:cs="Arial"/>
          <w:sz w:val="22"/>
          <w:szCs w:val="22"/>
        </w:rPr>
        <w:t xml:space="preserve"> </w:t>
      </w:r>
      <w:proofErr w:type="spellStart"/>
      <w:r w:rsidRPr="00417D22">
        <w:rPr>
          <w:rFonts w:ascii="Arial" w:hAnsi="Arial" w:cs="Arial"/>
          <w:sz w:val="22"/>
          <w:szCs w:val="22"/>
        </w:rPr>
        <w:t>се</w:t>
      </w:r>
      <w:proofErr w:type="spellEnd"/>
      <w:r w:rsidRPr="00417D22">
        <w:rPr>
          <w:rFonts w:ascii="Arial" w:hAnsi="Arial" w:cs="Arial"/>
          <w:sz w:val="22"/>
          <w:szCs w:val="22"/>
        </w:rPr>
        <w:t xml:space="preserve"> </w:t>
      </w:r>
      <w:proofErr w:type="spellStart"/>
      <w:r w:rsidRPr="00417D22">
        <w:rPr>
          <w:rFonts w:ascii="Arial" w:hAnsi="Arial" w:cs="Arial"/>
          <w:sz w:val="22"/>
          <w:szCs w:val="22"/>
        </w:rPr>
        <w:t>спроведени</w:t>
      </w:r>
      <w:proofErr w:type="spellEnd"/>
      <w:r w:rsidRPr="00417D22">
        <w:rPr>
          <w:rFonts w:ascii="Arial" w:hAnsi="Arial" w:cs="Arial"/>
          <w:sz w:val="22"/>
          <w:szCs w:val="22"/>
        </w:rPr>
        <w:t xml:space="preserve"> и </w:t>
      </w:r>
      <w:proofErr w:type="spellStart"/>
      <w:r w:rsidRPr="00417D22">
        <w:rPr>
          <w:rFonts w:ascii="Arial" w:hAnsi="Arial" w:cs="Arial"/>
          <w:sz w:val="22"/>
          <w:szCs w:val="22"/>
        </w:rPr>
        <w:t>финансирани</w:t>
      </w:r>
      <w:proofErr w:type="spellEnd"/>
      <w:r w:rsidRPr="00417D22">
        <w:rPr>
          <w:rFonts w:ascii="Arial" w:hAnsi="Arial" w:cs="Arial"/>
          <w:sz w:val="22"/>
          <w:szCs w:val="22"/>
        </w:rPr>
        <w:t xml:space="preserve"> </w:t>
      </w:r>
      <w:proofErr w:type="spellStart"/>
      <w:r w:rsidRPr="00417D22">
        <w:rPr>
          <w:rFonts w:ascii="Arial" w:hAnsi="Arial" w:cs="Arial"/>
          <w:sz w:val="22"/>
          <w:szCs w:val="22"/>
        </w:rPr>
        <w:t>во</w:t>
      </w:r>
      <w:proofErr w:type="spellEnd"/>
      <w:r w:rsidRPr="00417D22">
        <w:rPr>
          <w:rFonts w:ascii="Arial" w:hAnsi="Arial" w:cs="Arial"/>
          <w:sz w:val="22"/>
          <w:szCs w:val="22"/>
        </w:rPr>
        <w:t xml:space="preserve"> </w:t>
      </w:r>
      <w:proofErr w:type="spellStart"/>
      <w:r w:rsidRPr="00417D22">
        <w:rPr>
          <w:rFonts w:ascii="Arial" w:hAnsi="Arial" w:cs="Arial"/>
          <w:sz w:val="22"/>
          <w:szCs w:val="22"/>
        </w:rPr>
        <w:t>соработка</w:t>
      </w:r>
      <w:proofErr w:type="spellEnd"/>
      <w:r w:rsidRPr="00417D22">
        <w:rPr>
          <w:rFonts w:ascii="Arial" w:hAnsi="Arial" w:cs="Arial"/>
          <w:sz w:val="22"/>
          <w:szCs w:val="22"/>
        </w:rPr>
        <w:t xml:space="preserve"> </w:t>
      </w:r>
      <w:proofErr w:type="spellStart"/>
      <w:r w:rsidRPr="00417D22">
        <w:rPr>
          <w:rFonts w:ascii="Arial" w:hAnsi="Arial" w:cs="Arial"/>
          <w:sz w:val="22"/>
          <w:szCs w:val="22"/>
        </w:rPr>
        <w:t>со</w:t>
      </w:r>
      <w:proofErr w:type="spellEnd"/>
      <w:r w:rsidRPr="00417D22">
        <w:rPr>
          <w:rFonts w:ascii="Arial" w:hAnsi="Arial" w:cs="Arial"/>
          <w:sz w:val="22"/>
          <w:szCs w:val="22"/>
        </w:rPr>
        <w:t xml:space="preserve"> ЕУ, </w:t>
      </w:r>
      <w:proofErr w:type="spellStart"/>
      <w:r w:rsidRPr="00417D22">
        <w:rPr>
          <w:rFonts w:ascii="Arial" w:hAnsi="Arial" w:cs="Arial"/>
          <w:sz w:val="22"/>
          <w:szCs w:val="22"/>
        </w:rPr>
        <w:t>Министерскиот</w:t>
      </w:r>
      <w:proofErr w:type="spellEnd"/>
      <w:r w:rsidRPr="00417D22">
        <w:rPr>
          <w:rFonts w:ascii="Arial" w:hAnsi="Arial" w:cs="Arial"/>
          <w:sz w:val="22"/>
          <w:szCs w:val="22"/>
        </w:rPr>
        <w:t xml:space="preserve"> </w:t>
      </w:r>
      <w:proofErr w:type="spellStart"/>
      <w:r w:rsidRPr="00417D22">
        <w:rPr>
          <w:rFonts w:ascii="Arial" w:hAnsi="Arial" w:cs="Arial"/>
          <w:sz w:val="22"/>
          <w:szCs w:val="22"/>
        </w:rPr>
        <w:t>Совет</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енергетска</w:t>
      </w:r>
      <w:proofErr w:type="spellEnd"/>
      <w:r w:rsidRPr="00417D22">
        <w:rPr>
          <w:rFonts w:ascii="Arial" w:hAnsi="Arial" w:cs="Arial"/>
          <w:sz w:val="22"/>
          <w:szCs w:val="22"/>
        </w:rPr>
        <w:t xml:space="preserve"> </w:t>
      </w:r>
      <w:proofErr w:type="spellStart"/>
      <w:r w:rsidRPr="00417D22">
        <w:rPr>
          <w:rFonts w:ascii="Arial" w:hAnsi="Arial" w:cs="Arial"/>
          <w:sz w:val="22"/>
          <w:szCs w:val="22"/>
        </w:rPr>
        <w:t>заедница</w:t>
      </w:r>
      <w:proofErr w:type="spellEnd"/>
      <w:r w:rsidRPr="00417D22">
        <w:rPr>
          <w:rFonts w:ascii="Arial" w:hAnsi="Arial" w:cs="Arial"/>
          <w:sz w:val="22"/>
          <w:szCs w:val="22"/>
        </w:rPr>
        <w:t xml:space="preserve">, (PECI – Project of Energy Community Interest; PMI – Project of Mutual Interest) и </w:t>
      </w:r>
      <w:proofErr w:type="spellStart"/>
      <w:r w:rsidRPr="00417D22">
        <w:rPr>
          <w:rFonts w:ascii="Arial" w:hAnsi="Arial" w:cs="Arial"/>
          <w:sz w:val="22"/>
          <w:szCs w:val="22"/>
        </w:rPr>
        <w:t>оние</w:t>
      </w:r>
      <w:proofErr w:type="spellEnd"/>
      <w:r w:rsidRPr="00417D22">
        <w:rPr>
          <w:rFonts w:ascii="Arial" w:hAnsi="Arial" w:cs="Arial"/>
          <w:sz w:val="22"/>
          <w:szCs w:val="22"/>
        </w:rPr>
        <w:t xml:space="preserve"> </w:t>
      </w:r>
      <w:proofErr w:type="spellStart"/>
      <w:r w:rsidRPr="00417D22">
        <w:rPr>
          <w:rFonts w:ascii="Arial" w:hAnsi="Arial" w:cs="Arial"/>
          <w:sz w:val="22"/>
          <w:szCs w:val="22"/>
        </w:rPr>
        <w:t>со</w:t>
      </w:r>
      <w:proofErr w:type="spellEnd"/>
      <w:r w:rsidRPr="00417D22">
        <w:rPr>
          <w:rFonts w:ascii="Arial" w:hAnsi="Arial" w:cs="Arial"/>
          <w:sz w:val="22"/>
          <w:szCs w:val="22"/>
        </w:rPr>
        <w:t xml:space="preserve"> </w:t>
      </w:r>
      <w:proofErr w:type="spellStart"/>
      <w:r w:rsidRPr="00417D22">
        <w:rPr>
          <w:rFonts w:ascii="Arial" w:hAnsi="Arial" w:cs="Arial"/>
          <w:sz w:val="22"/>
          <w:szCs w:val="22"/>
        </w:rPr>
        <w:t>меѓународни</w:t>
      </w:r>
      <w:proofErr w:type="spellEnd"/>
      <w:r w:rsidRPr="00417D22">
        <w:rPr>
          <w:rFonts w:ascii="Arial" w:hAnsi="Arial" w:cs="Arial"/>
          <w:sz w:val="22"/>
          <w:szCs w:val="22"/>
        </w:rPr>
        <w:t xml:space="preserve"> </w:t>
      </w:r>
      <w:proofErr w:type="spellStart"/>
      <w:r w:rsidRPr="00417D22">
        <w:rPr>
          <w:rFonts w:ascii="Arial" w:hAnsi="Arial" w:cs="Arial"/>
          <w:sz w:val="22"/>
          <w:szCs w:val="22"/>
        </w:rPr>
        <w:t>финансиски</w:t>
      </w:r>
      <w:proofErr w:type="spellEnd"/>
      <w:r w:rsidRPr="00417D22">
        <w:rPr>
          <w:rFonts w:ascii="Arial" w:hAnsi="Arial" w:cs="Arial"/>
          <w:sz w:val="22"/>
          <w:szCs w:val="22"/>
        </w:rPr>
        <w:t xml:space="preserve"> </w:t>
      </w:r>
      <w:proofErr w:type="spellStart"/>
      <w:r w:rsidRPr="00417D22">
        <w:rPr>
          <w:rFonts w:ascii="Arial" w:hAnsi="Arial" w:cs="Arial"/>
          <w:sz w:val="22"/>
          <w:szCs w:val="22"/>
        </w:rPr>
        <w:t>институции</w:t>
      </w:r>
      <w:proofErr w:type="spellEnd"/>
      <w:r w:rsidRPr="00417D22">
        <w:rPr>
          <w:rFonts w:ascii="Arial" w:hAnsi="Arial" w:cs="Arial"/>
          <w:sz w:val="22"/>
          <w:szCs w:val="22"/>
        </w:rPr>
        <w:t>.</w:t>
      </w:r>
    </w:p>
    <w:p w:rsidR="00417D22" w:rsidRDefault="00417D22" w:rsidP="005C13F7">
      <w:pPr>
        <w:jc w:val="both"/>
        <w:rPr>
          <w:rFonts w:ascii="Arial" w:hAnsi="Arial" w:cs="Arial"/>
          <w:sz w:val="22"/>
          <w:szCs w:val="22"/>
          <w:lang w:val="mk-MK"/>
        </w:rPr>
      </w:pPr>
    </w:p>
    <w:p w:rsidR="005C13F7" w:rsidRPr="00417D22" w:rsidRDefault="005C13F7" w:rsidP="005C13F7">
      <w:pPr>
        <w:jc w:val="both"/>
        <w:rPr>
          <w:rFonts w:ascii="Arial" w:hAnsi="Arial" w:cs="Arial"/>
          <w:sz w:val="22"/>
          <w:szCs w:val="22"/>
        </w:rPr>
      </w:pPr>
      <w:proofErr w:type="spellStart"/>
      <w:proofErr w:type="gramStart"/>
      <w:r w:rsidRPr="00417D22">
        <w:rPr>
          <w:rFonts w:ascii="Arial" w:hAnsi="Arial" w:cs="Arial"/>
          <w:sz w:val="22"/>
          <w:szCs w:val="22"/>
        </w:rPr>
        <w:t>Законот</w:t>
      </w:r>
      <w:proofErr w:type="spellEnd"/>
      <w:r w:rsidRPr="00417D22">
        <w:rPr>
          <w:rFonts w:ascii="Arial" w:hAnsi="Arial" w:cs="Arial"/>
          <w:sz w:val="22"/>
          <w:szCs w:val="22"/>
        </w:rPr>
        <w:t xml:space="preserve"> е </w:t>
      </w:r>
      <w:proofErr w:type="spellStart"/>
      <w:r w:rsidRPr="00417D22">
        <w:rPr>
          <w:rFonts w:ascii="Arial" w:hAnsi="Arial" w:cs="Arial"/>
          <w:sz w:val="22"/>
          <w:szCs w:val="22"/>
        </w:rPr>
        <w:t>во</w:t>
      </w:r>
      <w:proofErr w:type="spellEnd"/>
      <w:r w:rsidRPr="00417D22">
        <w:rPr>
          <w:rFonts w:ascii="Arial" w:hAnsi="Arial" w:cs="Arial"/>
          <w:sz w:val="22"/>
          <w:szCs w:val="22"/>
        </w:rPr>
        <w:t xml:space="preserve"> </w:t>
      </w:r>
      <w:proofErr w:type="spellStart"/>
      <w:r w:rsidRPr="00417D22">
        <w:rPr>
          <w:rFonts w:ascii="Arial" w:hAnsi="Arial" w:cs="Arial"/>
          <w:sz w:val="22"/>
          <w:szCs w:val="22"/>
        </w:rPr>
        <w:t>хармонизација</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Директивата</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Европска</w:t>
      </w:r>
      <w:proofErr w:type="spellEnd"/>
      <w:r w:rsidRPr="00417D22">
        <w:rPr>
          <w:rFonts w:ascii="Arial" w:hAnsi="Arial" w:cs="Arial"/>
          <w:sz w:val="22"/>
          <w:szCs w:val="22"/>
        </w:rPr>
        <w:t xml:space="preserve"> </w:t>
      </w:r>
      <w:proofErr w:type="spellStart"/>
      <w:r w:rsidRPr="00417D22">
        <w:rPr>
          <w:rFonts w:ascii="Arial" w:hAnsi="Arial" w:cs="Arial"/>
          <w:sz w:val="22"/>
          <w:szCs w:val="22"/>
        </w:rPr>
        <w:t>Унија</w:t>
      </w:r>
      <w:proofErr w:type="spellEnd"/>
      <w:r w:rsidRPr="00417D22">
        <w:rPr>
          <w:rFonts w:ascii="Arial" w:hAnsi="Arial" w:cs="Arial"/>
          <w:sz w:val="22"/>
          <w:szCs w:val="22"/>
        </w:rPr>
        <w:t xml:space="preserve"> бр.347 </w:t>
      </w:r>
      <w:proofErr w:type="spellStart"/>
      <w:r w:rsidRPr="00417D22">
        <w:rPr>
          <w:rFonts w:ascii="Arial" w:hAnsi="Arial" w:cs="Arial"/>
          <w:sz w:val="22"/>
          <w:szCs w:val="22"/>
        </w:rPr>
        <w:t>од</w:t>
      </w:r>
      <w:proofErr w:type="spellEnd"/>
      <w:r w:rsidRPr="00417D22">
        <w:rPr>
          <w:rFonts w:ascii="Arial" w:hAnsi="Arial" w:cs="Arial"/>
          <w:sz w:val="22"/>
          <w:szCs w:val="22"/>
        </w:rPr>
        <w:t xml:space="preserve"> 2013 </w:t>
      </w:r>
      <w:proofErr w:type="spellStart"/>
      <w:r w:rsidRPr="00417D22">
        <w:rPr>
          <w:rFonts w:ascii="Arial" w:hAnsi="Arial" w:cs="Arial"/>
          <w:sz w:val="22"/>
          <w:szCs w:val="22"/>
        </w:rPr>
        <w:t>година</w:t>
      </w:r>
      <w:proofErr w:type="spellEnd"/>
      <w:r w:rsidRPr="00417D22">
        <w:rPr>
          <w:rFonts w:ascii="Arial" w:hAnsi="Arial" w:cs="Arial"/>
          <w:sz w:val="22"/>
          <w:szCs w:val="22"/>
        </w:rPr>
        <w:t xml:space="preserve"> </w:t>
      </w:r>
      <w:proofErr w:type="spellStart"/>
      <w:r w:rsidRPr="00417D22">
        <w:rPr>
          <w:rFonts w:ascii="Arial" w:hAnsi="Arial" w:cs="Arial"/>
          <w:sz w:val="22"/>
          <w:szCs w:val="22"/>
        </w:rPr>
        <w:t>која</w:t>
      </w:r>
      <w:proofErr w:type="spellEnd"/>
      <w:r w:rsidRPr="00417D22">
        <w:rPr>
          <w:rFonts w:ascii="Arial" w:hAnsi="Arial" w:cs="Arial"/>
          <w:sz w:val="22"/>
          <w:szCs w:val="22"/>
        </w:rPr>
        <w:t xml:space="preserve"> </w:t>
      </w:r>
      <w:proofErr w:type="spellStart"/>
      <w:r w:rsidRPr="00417D22">
        <w:rPr>
          <w:rFonts w:ascii="Arial" w:hAnsi="Arial" w:cs="Arial"/>
          <w:sz w:val="22"/>
          <w:szCs w:val="22"/>
        </w:rPr>
        <w:t>се</w:t>
      </w:r>
      <w:proofErr w:type="spellEnd"/>
      <w:r w:rsidRPr="00417D22">
        <w:rPr>
          <w:rFonts w:ascii="Arial" w:hAnsi="Arial" w:cs="Arial"/>
          <w:sz w:val="22"/>
          <w:szCs w:val="22"/>
        </w:rPr>
        <w:t xml:space="preserve"> </w:t>
      </w:r>
      <w:proofErr w:type="spellStart"/>
      <w:r w:rsidRPr="00417D22">
        <w:rPr>
          <w:rFonts w:ascii="Arial" w:hAnsi="Arial" w:cs="Arial"/>
          <w:sz w:val="22"/>
          <w:szCs w:val="22"/>
        </w:rPr>
        <w:t>однесува</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трансевропската</w:t>
      </w:r>
      <w:proofErr w:type="spellEnd"/>
      <w:r w:rsidRPr="00417D22">
        <w:rPr>
          <w:rFonts w:ascii="Arial" w:hAnsi="Arial" w:cs="Arial"/>
          <w:sz w:val="22"/>
          <w:szCs w:val="22"/>
        </w:rPr>
        <w:t xml:space="preserve"> </w:t>
      </w:r>
      <w:proofErr w:type="spellStart"/>
      <w:r w:rsidRPr="00417D22">
        <w:rPr>
          <w:rFonts w:ascii="Arial" w:hAnsi="Arial" w:cs="Arial"/>
          <w:sz w:val="22"/>
          <w:szCs w:val="22"/>
        </w:rPr>
        <w:t>енергетска</w:t>
      </w:r>
      <w:proofErr w:type="spellEnd"/>
      <w:r w:rsidRPr="00417D22">
        <w:rPr>
          <w:rFonts w:ascii="Arial" w:hAnsi="Arial" w:cs="Arial"/>
          <w:sz w:val="22"/>
          <w:szCs w:val="22"/>
        </w:rPr>
        <w:t xml:space="preserve"> </w:t>
      </w:r>
      <w:proofErr w:type="spellStart"/>
      <w:r w:rsidRPr="00417D22">
        <w:rPr>
          <w:rFonts w:ascii="Arial" w:hAnsi="Arial" w:cs="Arial"/>
          <w:sz w:val="22"/>
          <w:szCs w:val="22"/>
        </w:rPr>
        <w:t>инфраструктура</w:t>
      </w:r>
      <w:proofErr w:type="spellEnd"/>
      <w:r w:rsidRPr="00417D22">
        <w:rPr>
          <w:rFonts w:ascii="Arial" w:hAnsi="Arial" w:cs="Arial"/>
          <w:sz w:val="22"/>
          <w:szCs w:val="22"/>
        </w:rPr>
        <w:t>.</w:t>
      </w:r>
      <w:proofErr w:type="gramEnd"/>
      <w:r w:rsidRPr="00417D22">
        <w:rPr>
          <w:rFonts w:ascii="Arial" w:hAnsi="Arial" w:cs="Arial"/>
          <w:sz w:val="22"/>
          <w:szCs w:val="22"/>
        </w:rPr>
        <w:t xml:space="preserve"> </w:t>
      </w:r>
    </w:p>
    <w:p w:rsidR="00AB7DF9" w:rsidRPr="00417D22" w:rsidRDefault="00AB7DF9" w:rsidP="00AB7DF9">
      <w:pPr>
        <w:spacing w:after="120"/>
        <w:ind w:left="360"/>
        <w:rPr>
          <w:rFonts w:ascii="Arial" w:hAnsi="Arial" w:cs="Arial"/>
          <w:color w:val="FFFF00"/>
          <w:sz w:val="22"/>
          <w:szCs w:val="22"/>
          <w:lang w:val="mk-MK"/>
        </w:rPr>
      </w:pPr>
    </w:p>
    <w:p w:rsidR="00AB7DF9" w:rsidRPr="00417D22" w:rsidRDefault="00AB7DF9" w:rsidP="00AB7DF9">
      <w:pPr>
        <w:spacing w:after="120"/>
        <w:rPr>
          <w:rFonts w:ascii="Arial" w:hAnsi="Arial" w:cs="Arial"/>
          <w:sz w:val="22"/>
          <w:szCs w:val="22"/>
          <w:lang w:val="mk-MK"/>
        </w:rPr>
      </w:pPr>
      <w:r w:rsidRPr="00417D22">
        <w:rPr>
          <w:rFonts w:ascii="Arial" w:hAnsi="Arial" w:cs="Arial"/>
          <w:sz w:val="22"/>
          <w:szCs w:val="22"/>
        </w:rPr>
        <w:t>II</w:t>
      </w:r>
      <w:r w:rsidRPr="00417D22">
        <w:rPr>
          <w:rFonts w:ascii="Arial" w:hAnsi="Arial" w:cs="Arial"/>
          <w:sz w:val="22"/>
          <w:szCs w:val="22"/>
          <w:lang w:val="ru-RU"/>
        </w:rPr>
        <w:t xml:space="preserve">. </w:t>
      </w:r>
      <w:r w:rsidRPr="00417D22">
        <w:rPr>
          <w:rFonts w:ascii="Arial" w:hAnsi="Arial" w:cs="Arial"/>
          <w:sz w:val="22"/>
          <w:szCs w:val="22"/>
          <w:lang w:val="mk-MK"/>
        </w:rPr>
        <w:t>МЕЃУСЕБНА ПОВРЗАНОСТ НА РЕШЕНИЈАТА СОДРЖАНИ ВО ПРЕДЛОЖЕНИТЕ ОДРЕДБИ</w:t>
      </w:r>
    </w:p>
    <w:p w:rsidR="00AB7DF9" w:rsidRPr="00417D22" w:rsidRDefault="00AB7DF9" w:rsidP="00AB7DF9">
      <w:pPr>
        <w:spacing w:after="120"/>
        <w:jc w:val="both"/>
        <w:rPr>
          <w:rFonts w:ascii="Arial" w:hAnsi="Arial" w:cs="Arial"/>
          <w:sz w:val="22"/>
          <w:szCs w:val="22"/>
          <w:lang w:val="mk-MK"/>
        </w:rPr>
      </w:pPr>
      <w:r w:rsidRPr="00417D22">
        <w:rPr>
          <w:rFonts w:ascii="Arial" w:hAnsi="Arial" w:cs="Arial"/>
          <w:sz w:val="22"/>
          <w:szCs w:val="22"/>
          <w:lang w:val="ru-RU"/>
        </w:rPr>
        <w:t xml:space="preserve">Решенијата содржани во Предлог </w:t>
      </w:r>
      <w:r w:rsidR="00417D22">
        <w:rPr>
          <w:rFonts w:ascii="Arial" w:hAnsi="Arial" w:cs="Arial"/>
          <w:sz w:val="22"/>
          <w:szCs w:val="22"/>
          <w:lang w:val="ru-RU"/>
        </w:rPr>
        <w:t>-</w:t>
      </w:r>
      <w:r w:rsidRPr="00417D22">
        <w:rPr>
          <w:rFonts w:ascii="Arial" w:hAnsi="Arial" w:cs="Arial"/>
          <w:sz w:val="22"/>
          <w:szCs w:val="22"/>
          <w:lang w:val="ru-RU"/>
        </w:rPr>
        <w:t xml:space="preserve"> </w:t>
      </w:r>
      <w:r w:rsidR="00417D22">
        <w:rPr>
          <w:rFonts w:ascii="Arial" w:hAnsi="Arial" w:cs="Arial"/>
          <w:sz w:val="22"/>
          <w:szCs w:val="22"/>
          <w:lang w:val="ru-RU"/>
        </w:rPr>
        <w:t>з</w:t>
      </w:r>
      <w:r w:rsidRPr="00417D22">
        <w:rPr>
          <w:rFonts w:ascii="Arial" w:hAnsi="Arial" w:cs="Arial"/>
          <w:sz w:val="22"/>
          <w:szCs w:val="22"/>
          <w:lang w:val="ru-RU"/>
        </w:rPr>
        <w:t xml:space="preserve">аконот, се меѓусебно поврзани. </w:t>
      </w:r>
    </w:p>
    <w:p w:rsidR="00417D22" w:rsidRDefault="00417D22" w:rsidP="00AB7DF9">
      <w:pPr>
        <w:spacing w:after="120"/>
        <w:jc w:val="both"/>
        <w:rPr>
          <w:rFonts w:ascii="Arial" w:hAnsi="Arial" w:cs="Arial"/>
          <w:sz w:val="22"/>
          <w:szCs w:val="22"/>
          <w:lang w:val="mk-MK"/>
        </w:rPr>
      </w:pPr>
    </w:p>
    <w:p w:rsidR="00AB7DF9" w:rsidRPr="00417D22" w:rsidRDefault="00AB7DF9" w:rsidP="00AB7DF9">
      <w:pPr>
        <w:spacing w:after="120"/>
        <w:jc w:val="both"/>
        <w:rPr>
          <w:rFonts w:ascii="Arial" w:hAnsi="Arial" w:cs="Arial"/>
          <w:sz w:val="22"/>
          <w:szCs w:val="22"/>
          <w:lang w:val="mk-MK"/>
        </w:rPr>
      </w:pPr>
      <w:r w:rsidRPr="00417D22">
        <w:rPr>
          <w:rFonts w:ascii="Arial" w:hAnsi="Arial" w:cs="Arial"/>
          <w:sz w:val="22"/>
          <w:szCs w:val="22"/>
        </w:rPr>
        <w:t>III</w:t>
      </w:r>
      <w:r w:rsidRPr="00417D22">
        <w:rPr>
          <w:rFonts w:ascii="Arial" w:hAnsi="Arial" w:cs="Arial"/>
          <w:sz w:val="22"/>
          <w:szCs w:val="22"/>
          <w:lang w:val="ru-RU"/>
        </w:rPr>
        <w:t>.</w:t>
      </w:r>
      <w:r w:rsidRPr="00417D22">
        <w:rPr>
          <w:rFonts w:ascii="Arial" w:hAnsi="Arial" w:cs="Arial"/>
          <w:sz w:val="22"/>
          <w:szCs w:val="22"/>
          <w:lang w:val="mk-MK"/>
        </w:rPr>
        <w:t xml:space="preserve"> ПОСЛЕДИЦИ ШТО ЌЕ ПРОИЗЛЕЗАТ</w:t>
      </w:r>
      <w:r w:rsidRPr="00417D22">
        <w:rPr>
          <w:rFonts w:ascii="Arial" w:hAnsi="Arial" w:cs="Arial"/>
          <w:sz w:val="22"/>
          <w:szCs w:val="22"/>
          <w:lang w:val="ru-RU"/>
        </w:rPr>
        <w:t xml:space="preserve"> </w:t>
      </w:r>
      <w:r w:rsidRPr="00417D22">
        <w:rPr>
          <w:rFonts w:ascii="Arial" w:hAnsi="Arial" w:cs="Arial"/>
          <w:sz w:val="22"/>
          <w:szCs w:val="22"/>
          <w:lang w:val="mk-MK"/>
        </w:rPr>
        <w:t>ОД ПРЕДЛОЖЕНИТЕ РЕШЕНИЈА</w:t>
      </w:r>
      <w:r w:rsidRPr="00417D22">
        <w:rPr>
          <w:rFonts w:ascii="Arial" w:hAnsi="Arial" w:cs="Arial"/>
          <w:bCs/>
          <w:sz w:val="22"/>
          <w:szCs w:val="22"/>
          <w:lang w:val="ru-RU"/>
        </w:rPr>
        <w:tab/>
      </w:r>
      <w:r w:rsidRPr="00417D22">
        <w:rPr>
          <w:rFonts w:ascii="Arial" w:hAnsi="Arial" w:cs="Arial"/>
          <w:sz w:val="22"/>
          <w:szCs w:val="22"/>
          <w:lang w:val="ru-RU"/>
        </w:rPr>
        <w:t xml:space="preserve"> </w:t>
      </w:r>
    </w:p>
    <w:p w:rsidR="00987C4D" w:rsidRDefault="00AB7DF9" w:rsidP="00AB7DF9">
      <w:pPr>
        <w:spacing w:after="120"/>
        <w:jc w:val="both"/>
        <w:rPr>
          <w:rFonts w:ascii="Arial" w:hAnsi="Arial" w:cs="Arial"/>
          <w:sz w:val="22"/>
          <w:szCs w:val="22"/>
          <w:lang w:val="mk-MK"/>
        </w:rPr>
      </w:pPr>
      <w:r w:rsidRPr="00417D22">
        <w:rPr>
          <w:rFonts w:ascii="Arial" w:hAnsi="Arial" w:cs="Arial"/>
          <w:sz w:val="22"/>
          <w:szCs w:val="22"/>
          <w:lang w:val="mk-MK"/>
        </w:rPr>
        <w:t>П</w:t>
      </w:r>
      <w:proofErr w:type="spellStart"/>
      <w:r w:rsidRPr="00417D22">
        <w:rPr>
          <w:rFonts w:ascii="Arial" w:hAnsi="Arial" w:cs="Arial"/>
          <w:sz w:val="22"/>
          <w:szCs w:val="22"/>
        </w:rPr>
        <w:t>одобрување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условите</w:t>
      </w:r>
      <w:proofErr w:type="spellEnd"/>
      <w:r w:rsidRPr="00417D22">
        <w:rPr>
          <w:rFonts w:ascii="Arial" w:hAnsi="Arial" w:cs="Arial"/>
          <w:sz w:val="22"/>
          <w:szCs w:val="22"/>
        </w:rPr>
        <w:t xml:space="preserve"> </w:t>
      </w:r>
      <w:proofErr w:type="spellStart"/>
      <w:r w:rsidRPr="00417D22">
        <w:rPr>
          <w:rFonts w:ascii="Arial" w:hAnsi="Arial" w:cs="Arial"/>
          <w:sz w:val="22"/>
          <w:szCs w:val="22"/>
        </w:rPr>
        <w:t>за</w:t>
      </w:r>
      <w:proofErr w:type="spellEnd"/>
      <w:r w:rsidRPr="00417D22">
        <w:rPr>
          <w:rFonts w:ascii="Arial" w:hAnsi="Arial" w:cs="Arial"/>
          <w:sz w:val="22"/>
          <w:szCs w:val="22"/>
        </w:rPr>
        <w:t xml:space="preserve"> </w:t>
      </w:r>
      <w:r w:rsidR="005C13F7" w:rsidRPr="00417D22">
        <w:rPr>
          <w:rFonts w:ascii="Arial" w:hAnsi="Arial" w:cs="Arial"/>
          <w:sz w:val="22"/>
          <w:szCs w:val="22"/>
          <w:lang w:val="mk-MK"/>
        </w:rPr>
        <w:t xml:space="preserve">големи </w:t>
      </w:r>
      <w:proofErr w:type="spellStart"/>
      <w:r w:rsidR="005C13F7" w:rsidRPr="00417D22">
        <w:rPr>
          <w:rFonts w:ascii="Arial" w:hAnsi="Arial" w:cs="Arial"/>
          <w:sz w:val="22"/>
          <w:szCs w:val="22"/>
        </w:rPr>
        <w:t>инвести</w:t>
      </w:r>
      <w:proofErr w:type="spellEnd"/>
      <w:r w:rsidR="005C13F7" w:rsidRPr="00417D22">
        <w:rPr>
          <w:rFonts w:ascii="Arial" w:hAnsi="Arial" w:cs="Arial"/>
          <w:sz w:val="22"/>
          <w:szCs w:val="22"/>
          <w:lang w:val="mk-MK"/>
        </w:rPr>
        <w:t>ции</w:t>
      </w:r>
      <w:r w:rsidRPr="00417D22">
        <w:rPr>
          <w:rFonts w:ascii="Arial" w:hAnsi="Arial" w:cs="Arial"/>
          <w:sz w:val="22"/>
          <w:szCs w:val="22"/>
        </w:rPr>
        <w:t xml:space="preserve">, </w:t>
      </w:r>
      <w:proofErr w:type="spellStart"/>
      <w:r w:rsidRPr="00417D22">
        <w:rPr>
          <w:rFonts w:ascii="Arial" w:hAnsi="Arial" w:cs="Arial"/>
          <w:sz w:val="22"/>
          <w:szCs w:val="22"/>
        </w:rPr>
        <w:t>привлекување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странски</w:t>
      </w:r>
      <w:proofErr w:type="spellEnd"/>
      <w:r w:rsidRPr="00417D22">
        <w:rPr>
          <w:rFonts w:ascii="Arial" w:hAnsi="Arial" w:cs="Arial"/>
          <w:sz w:val="22"/>
          <w:szCs w:val="22"/>
        </w:rPr>
        <w:t xml:space="preserve"> и </w:t>
      </w:r>
      <w:proofErr w:type="spellStart"/>
      <w:r w:rsidRPr="00417D22">
        <w:rPr>
          <w:rFonts w:ascii="Arial" w:hAnsi="Arial" w:cs="Arial"/>
          <w:sz w:val="22"/>
          <w:szCs w:val="22"/>
        </w:rPr>
        <w:t>домашен</w:t>
      </w:r>
      <w:proofErr w:type="spellEnd"/>
      <w:r w:rsidRPr="00417D22">
        <w:rPr>
          <w:rFonts w:ascii="Arial" w:hAnsi="Arial" w:cs="Arial"/>
          <w:sz w:val="22"/>
          <w:szCs w:val="22"/>
        </w:rPr>
        <w:t xml:space="preserve"> </w:t>
      </w:r>
      <w:proofErr w:type="spellStart"/>
      <w:r w:rsidRPr="00417D22">
        <w:rPr>
          <w:rFonts w:ascii="Arial" w:hAnsi="Arial" w:cs="Arial"/>
          <w:sz w:val="22"/>
          <w:szCs w:val="22"/>
        </w:rPr>
        <w:t>капитал</w:t>
      </w:r>
      <w:proofErr w:type="spellEnd"/>
      <w:r w:rsidRPr="00417D22">
        <w:rPr>
          <w:rFonts w:ascii="Arial" w:hAnsi="Arial" w:cs="Arial"/>
          <w:sz w:val="22"/>
          <w:szCs w:val="22"/>
        </w:rPr>
        <w:t xml:space="preserve">, </w:t>
      </w:r>
      <w:proofErr w:type="spellStart"/>
      <w:r w:rsidRPr="00417D22">
        <w:rPr>
          <w:rFonts w:ascii="Arial" w:hAnsi="Arial" w:cs="Arial"/>
          <w:sz w:val="22"/>
          <w:szCs w:val="22"/>
        </w:rPr>
        <w:t>зголемување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конкурентноста</w:t>
      </w:r>
      <w:proofErr w:type="spellEnd"/>
      <w:r w:rsidRPr="00417D22">
        <w:rPr>
          <w:rFonts w:ascii="Arial" w:hAnsi="Arial" w:cs="Arial"/>
          <w:sz w:val="22"/>
          <w:szCs w:val="22"/>
        </w:rPr>
        <w:t xml:space="preserve"> и </w:t>
      </w:r>
      <w:proofErr w:type="spellStart"/>
      <w:r w:rsidRPr="00417D22">
        <w:rPr>
          <w:rFonts w:ascii="Arial" w:hAnsi="Arial" w:cs="Arial"/>
          <w:sz w:val="22"/>
          <w:szCs w:val="22"/>
        </w:rPr>
        <w:t>зголемување</w:t>
      </w:r>
      <w:proofErr w:type="spellEnd"/>
      <w:r w:rsidRPr="00417D22">
        <w:rPr>
          <w:rFonts w:ascii="Arial" w:hAnsi="Arial" w:cs="Arial"/>
          <w:sz w:val="22"/>
          <w:szCs w:val="22"/>
        </w:rPr>
        <w:t xml:space="preserve"> </w:t>
      </w:r>
      <w:proofErr w:type="spellStart"/>
      <w:r w:rsidRPr="00417D22">
        <w:rPr>
          <w:rFonts w:ascii="Arial" w:hAnsi="Arial" w:cs="Arial"/>
          <w:sz w:val="22"/>
          <w:szCs w:val="22"/>
        </w:rPr>
        <w:t>на</w:t>
      </w:r>
      <w:proofErr w:type="spellEnd"/>
      <w:r w:rsidRPr="00417D22">
        <w:rPr>
          <w:rFonts w:ascii="Arial" w:hAnsi="Arial" w:cs="Arial"/>
          <w:sz w:val="22"/>
          <w:szCs w:val="22"/>
        </w:rPr>
        <w:t xml:space="preserve"> </w:t>
      </w:r>
      <w:proofErr w:type="spellStart"/>
      <w:r w:rsidRPr="00417D22">
        <w:rPr>
          <w:rFonts w:ascii="Arial" w:hAnsi="Arial" w:cs="Arial"/>
          <w:sz w:val="22"/>
          <w:szCs w:val="22"/>
        </w:rPr>
        <w:t>вработувањето</w:t>
      </w:r>
      <w:proofErr w:type="spellEnd"/>
      <w:r w:rsidR="00987C4D">
        <w:rPr>
          <w:rFonts w:ascii="Arial" w:hAnsi="Arial" w:cs="Arial"/>
          <w:sz w:val="22"/>
          <w:szCs w:val="22"/>
          <w:lang w:val="mk-MK"/>
        </w:rPr>
        <w:t>.</w:t>
      </w:r>
    </w:p>
    <w:p w:rsidR="00D87E66" w:rsidRDefault="00D87E66" w:rsidP="00AB7DF9">
      <w:pPr>
        <w:spacing w:after="120"/>
        <w:jc w:val="both"/>
        <w:rPr>
          <w:rFonts w:ascii="Arial" w:hAnsi="Arial" w:cs="Arial"/>
          <w:sz w:val="22"/>
          <w:szCs w:val="22"/>
          <w:lang w:val="mk-MK"/>
        </w:rPr>
      </w:pPr>
    </w:p>
    <w:p w:rsidR="00D87E66" w:rsidRPr="00987C4D" w:rsidRDefault="00D87E66" w:rsidP="00AB7DF9">
      <w:pPr>
        <w:spacing w:after="120"/>
        <w:jc w:val="both"/>
        <w:rPr>
          <w:rFonts w:ascii="Arial" w:hAnsi="Arial" w:cs="Arial"/>
          <w:sz w:val="22"/>
          <w:szCs w:val="22"/>
          <w:lang w:val="mk-MK"/>
        </w:rPr>
      </w:pPr>
    </w:p>
    <w:p w:rsidR="00987C4D" w:rsidRDefault="00987C4D" w:rsidP="00AB7DF9">
      <w:pPr>
        <w:spacing w:after="120"/>
        <w:jc w:val="both"/>
        <w:rPr>
          <w:rFonts w:ascii="Arial" w:hAnsi="Arial" w:cs="Arial"/>
          <w:sz w:val="22"/>
          <w:szCs w:val="22"/>
          <w:lang w:val="mk-MK"/>
        </w:rPr>
      </w:pPr>
    </w:p>
    <w:p w:rsidR="00987C4D" w:rsidRDefault="00987C4D" w:rsidP="00AB7DF9">
      <w:pPr>
        <w:spacing w:after="120"/>
        <w:jc w:val="both"/>
        <w:rPr>
          <w:rFonts w:ascii="Arial" w:hAnsi="Arial" w:cs="Arial"/>
          <w:sz w:val="22"/>
          <w:szCs w:val="22"/>
          <w:lang w:val="mk-MK"/>
        </w:rPr>
      </w:pPr>
    </w:p>
    <w:p w:rsidR="00AB7DF9" w:rsidRDefault="00AB7DF9" w:rsidP="00AB7DF9">
      <w:pPr>
        <w:spacing w:after="120"/>
        <w:jc w:val="both"/>
        <w:rPr>
          <w:rFonts w:ascii="Arial" w:hAnsi="Arial" w:cs="Arial"/>
          <w:sz w:val="22"/>
          <w:szCs w:val="22"/>
          <w:lang w:val="ru-RU"/>
        </w:rPr>
      </w:pPr>
    </w:p>
    <w:p w:rsidR="00987C4D" w:rsidRDefault="00987C4D" w:rsidP="00AB7DF9">
      <w:pPr>
        <w:spacing w:after="120"/>
        <w:jc w:val="both"/>
        <w:rPr>
          <w:rFonts w:ascii="Arial" w:hAnsi="Arial" w:cs="Arial"/>
          <w:sz w:val="22"/>
          <w:szCs w:val="22"/>
          <w:lang w:val="ru-RU"/>
        </w:rPr>
      </w:pPr>
    </w:p>
    <w:p w:rsidR="00987C4D" w:rsidRDefault="00987C4D" w:rsidP="00AB7DF9">
      <w:pPr>
        <w:spacing w:after="120"/>
        <w:jc w:val="both"/>
        <w:rPr>
          <w:rFonts w:ascii="Arial" w:hAnsi="Arial" w:cs="Arial"/>
          <w:sz w:val="22"/>
          <w:szCs w:val="22"/>
          <w:lang w:val="ru-RU"/>
        </w:rPr>
      </w:pPr>
    </w:p>
    <w:p w:rsidR="00987C4D" w:rsidRDefault="00987C4D" w:rsidP="00AB7DF9">
      <w:pPr>
        <w:spacing w:after="120"/>
        <w:jc w:val="both"/>
        <w:rPr>
          <w:rFonts w:ascii="Arial" w:hAnsi="Arial" w:cs="Arial"/>
          <w:sz w:val="22"/>
          <w:szCs w:val="22"/>
          <w:lang w:val="ru-RU"/>
        </w:rPr>
      </w:pPr>
    </w:p>
    <w:p w:rsidR="00987C4D" w:rsidRDefault="00987C4D" w:rsidP="00AB7DF9">
      <w:pPr>
        <w:spacing w:after="120"/>
        <w:jc w:val="both"/>
        <w:rPr>
          <w:rFonts w:ascii="Arial" w:hAnsi="Arial" w:cs="Arial"/>
          <w:sz w:val="22"/>
          <w:szCs w:val="22"/>
          <w:lang w:val="ru-RU"/>
        </w:rPr>
      </w:pPr>
    </w:p>
    <w:p w:rsidR="00987C4D" w:rsidRDefault="00987C4D" w:rsidP="00AB7DF9">
      <w:pPr>
        <w:spacing w:after="120"/>
        <w:jc w:val="both"/>
        <w:rPr>
          <w:rFonts w:ascii="Arial" w:hAnsi="Arial" w:cs="Arial"/>
          <w:sz w:val="22"/>
          <w:szCs w:val="22"/>
          <w:lang w:val="ru-RU"/>
        </w:rPr>
      </w:pPr>
    </w:p>
    <w:p w:rsidR="00987C4D" w:rsidRDefault="00987C4D" w:rsidP="00AB7DF9">
      <w:pPr>
        <w:spacing w:after="120"/>
        <w:jc w:val="both"/>
        <w:rPr>
          <w:rFonts w:ascii="Arial" w:hAnsi="Arial" w:cs="Arial"/>
          <w:sz w:val="22"/>
          <w:szCs w:val="22"/>
          <w:lang w:val="ru-RU"/>
        </w:rPr>
      </w:pPr>
    </w:p>
    <w:p w:rsidR="00987C4D" w:rsidRDefault="00987C4D" w:rsidP="00AB7DF9">
      <w:pPr>
        <w:spacing w:after="120"/>
        <w:jc w:val="both"/>
        <w:rPr>
          <w:rFonts w:ascii="Arial" w:hAnsi="Arial" w:cs="Arial"/>
          <w:sz w:val="22"/>
          <w:szCs w:val="22"/>
          <w:lang w:val="ru-RU"/>
        </w:rPr>
      </w:pPr>
    </w:p>
    <w:p w:rsidR="00987C4D" w:rsidRDefault="00987C4D" w:rsidP="00AB7DF9">
      <w:pPr>
        <w:spacing w:after="120"/>
        <w:jc w:val="both"/>
        <w:rPr>
          <w:rFonts w:ascii="Arial" w:hAnsi="Arial" w:cs="Arial"/>
          <w:sz w:val="22"/>
          <w:szCs w:val="22"/>
          <w:lang w:val="ru-RU"/>
        </w:rPr>
      </w:pPr>
    </w:p>
    <w:p w:rsidR="00987C4D" w:rsidRDefault="00987C4D" w:rsidP="00AB7DF9">
      <w:pPr>
        <w:spacing w:after="120"/>
        <w:jc w:val="both"/>
        <w:rPr>
          <w:rFonts w:ascii="Arial" w:hAnsi="Arial" w:cs="Arial"/>
          <w:sz w:val="22"/>
          <w:szCs w:val="22"/>
          <w:lang w:val="ru-RU"/>
        </w:rPr>
      </w:pPr>
    </w:p>
    <w:p w:rsidR="00987C4D" w:rsidRDefault="00987C4D" w:rsidP="00AB7DF9">
      <w:pPr>
        <w:spacing w:after="120"/>
        <w:jc w:val="both"/>
        <w:rPr>
          <w:rFonts w:ascii="Arial" w:hAnsi="Arial" w:cs="Arial"/>
          <w:sz w:val="22"/>
          <w:szCs w:val="22"/>
          <w:lang w:val="ru-RU"/>
        </w:rPr>
      </w:pPr>
    </w:p>
    <w:p w:rsidR="00987C4D" w:rsidRDefault="00D87E66" w:rsidP="00AB7DF9">
      <w:pPr>
        <w:spacing w:after="120"/>
        <w:jc w:val="both"/>
        <w:rPr>
          <w:rFonts w:ascii="Arial" w:hAnsi="Arial" w:cs="Arial"/>
          <w:sz w:val="22"/>
          <w:szCs w:val="22"/>
          <w:lang w:val="ru-RU"/>
        </w:rPr>
      </w:pPr>
      <w:r>
        <w:rPr>
          <w:rFonts w:ascii="Arial" w:hAnsi="Arial" w:cs="Arial"/>
          <w:noProof/>
          <w:sz w:val="22"/>
          <w:szCs w:val="22"/>
        </w:rPr>
        <w:drawing>
          <wp:inline distT="0" distB="0" distL="0" distR="0">
            <wp:extent cx="5731510" cy="7379208"/>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31510" cy="7379208"/>
                    </a:xfrm>
                    <a:prstGeom prst="rect">
                      <a:avLst/>
                    </a:prstGeom>
                    <a:noFill/>
                    <a:ln w="9525">
                      <a:noFill/>
                      <a:miter lim="800000"/>
                      <a:headEnd/>
                      <a:tailEnd/>
                    </a:ln>
                  </pic:spPr>
                </pic:pic>
              </a:graphicData>
            </a:graphic>
          </wp:inline>
        </w:drawing>
      </w:r>
    </w:p>
    <w:p w:rsidR="00FB2C3D" w:rsidRDefault="00FB2C3D" w:rsidP="00AB7DF9">
      <w:pPr>
        <w:spacing w:after="120"/>
        <w:jc w:val="both"/>
        <w:rPr>
          <w:rFonts w:ascii="Arial" w:hAnsi="Arial" w:cs="Arial"/>
          <w:sz w:val="22"/>
          <w:szCs w:val="22"/>
          <w:lang w:val="ru-RU"/>
        </w:rPr>
      </w:pPr>
    </w:p>
    <w:p w:rsidR="00FB2C3D" w:rsidRDefault="00FB2C3D" w:rsidP="00AB7DF9">
      <w:pPr>
        <w:spacing w:after="120"/>
        <w:jc w:val="both"/>
        <w:rPr>
          <w:rFonts w:ascii="Arial" w:hAnsi="Arial" w:cs="Arial"/>
          <w:sz w:val="22"/>
          <w:szCs w:val="22"/>
          <w:lang w:val="ru-RU"/>
        </w:rPr>
      </w:pPr>
    </w:p>
    <w:p w:rsidR="00FB2C3D" w:rsidRDefault="00FB2C3D" w:rsidP="00AB7DF9">
      <w:pPr>
        <w:spacing w:after="120"/>
        <w:jc w:val="both"/>
        <w:rPr>
          <w:rFonts w:ascii="Arial" w:hAnsi="Arial" w:cs="Arial"/>
          <w:sz w:val="22"/>
          <w:szCs w:val="22"/>
          <w:lang w:val="ru-RU"/>
        </w:rPr>
      </w:pPr>
    </w:p>
    <w:p w:rsidR="00FB2C3D" w:rsidRDefault="00FB2C3D" w:rsidP="00AB7DF9">
      <w:pPr>
        <w:spacing w:after="120"/>
        <w:jc w:val="both"/>
        <w:rPr>
          <w:rFonts w:ascii="Arial" w:hAnsi="Arial" w:cs="Arial"/>
          <w:sz w:val="22"/>
          <w:szCs w:val="22"/>
          <w:lang w:val="ru-RU"/>
        </w:rPr>
      </w:pPr>
    </w:p>
    <w:p w:rsidR="00FB2C3D" w:rsidRDefault="00FB2C3D" w:rsidP="00AB7DF9">
      <w:pPr>
        <w:spacing w:after="120"/>
        <w:jc w:val="both"/>
        <w:rPr>
          <w:rFonts w:ascii="Arial" w:hAnsi="Arial" w:cs="Arial"/>
          <w:sz w:val="22"/>
          <w:szCs w:val="22"/>
          <w:lang w:val="ru-RU"/>
        </w:rPr>
      </w:pPr>
    </w:p>
    <w:p w:rsidR="00FB2C3D" w:rsidRDefault="00FB2C3D" w:rsidP="00AB7DF9">
      <w:pPr>
        <w:spacing w:after="120"/>
        <w:jc w:val="both"/>
        <w:rPr>
          <w:rFonts w:ascii="Arial" w:hAnsi="Arial" w:cs="Arial"/>
          <w:sz w:val="22"/>
          <w:szCs w:val="22"/>
          <w:lang w:val="ru-RU"/>
        </w:rPr>
      </w:pPr>
    </w:p>
    <w:p w:rsidR="00FB2C3D" w:rsidRDefault="00FB2C3D" w:rsidP="00AB7DF9">
      <w:pPr>
        <w:spacing w:after="120"/>
        <w:jc w:val="both"/>
        <w:rPr>
          <w:rFonts w:ascii="Arial" w:hAnsi="Arial" w:cs="Arial"/>
          <w:sz w:val="22"/>
          <w:szCs w:val="22"/>
          <w:lang w:val="ru-RU"/>
        </w:rPr>
      </w:pPr>
    </w:p>
    <w:p w:rsidR="00FB2C3D" w:rsidRDefault="00FB2C3D" w:rsidP="00AB7DF9">
      <w:pPr>
        <w:spacing w:after="120"/>
        <w:jc w:val="both"/>
        <w:rPr>
          <w:rFonts w:ascii="Arial" w:hAnsi="Arial" w:cs="Arial"/>
          <w:sz w:val="22"/>
          <w:szCs w:val="22"/>
          <w:lang w:val="ru-RU"/>
        </w:rPr>
      </w:pPr>
    </w:p>
    <w:p w:rsidR="00FB2C3D" w:rsidRDefault="00FB2C3D" w:rsidP="00AB7DF9">
      <w:pPr>
        <w:spacing w:after="120"/>
        <w:jc w:val="both"/>
        <w:rPr>
          <w:rFonts w:ascii="Arial" w:hAnsi="Arial" w:cs="Arial"/>
          <w:sz w:val="22"/>
          <w:szCs w:val="22"/>
          <w:lang w:val="ru-RU"/>
        </w:rPr>
        <w:sectPr w:rsidR="00FB2C3D" w:rsidSect="000D596B">
          <w:footerReference w:type="even" r:id="rId15"/>
          <w:footerReference w:type="default" r:id="rId16"/>
          <w:pgSz w:w="11906" w:h="16838" w:code="9"/>
          <w:pgMar w:top="1260" w:right="1440" w:bottom="1260" w:left="1440" w:header="709" w:footer="709" w:gutter="0"/>
          <w:cols w:space="708"/>
          <w:titlePg/>
          <w:docGrid w:linePitch="360"/>
        </w:sectPr>
      </w:pPr>
      <w:r>
        <w:rPr>
          <w:rFonts w:ascii="Arial" w:hAnsi="Arial" w:cs="Arial"/>
          <w:noProof/>
          <w:sz w:val="22"/>
          <w:szCs w:val="22"/>
        </w:rPr>
        <w:drawing>
          <wp:inline distT="0" distB="0" distL="0" distR="0">
            <wp:extent cx="5731510" cy="7379208"/>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31510" cy="7379208"/>
                    </a:xfrm>
                    <a:prstGeom prst="rect">
                      <a:avLst/>
                    </a:prstGeom>
                    <a:noFill/>
                    <a:ln w="9525">
                      <a:noFill/>
                      <a:miter lim="800000"/>
                      <a:headEnd/>
                      <a:tailEnd/>
                    </a:ln>
                  </pic:spPr>
                </pic:pic>
              </a:graphicData>
            </a:graphic>
          </wp:inline>
        </w:drawing>
      </w:r>
    </w:p>
    <w:p w:rsidR="00987C4D" w:rsidRPr="00417D22" w:rsidRDefault="00987C4D" w:rsidP="00AB7DF9">
      <w:pPr>
        <w:spacing w:after="120"/>
        <w:jc w:val="both"/>
        <w:rPr>
          <w:rFonts w:ascii="Arial" w:hAnsi="Arial" w:cs="Arial"/>
          <w:sz w:val="22"/>
          <w:szCs w:val="22"/>
          <w:lang w:val="ru-RU"/>
        </w:rPr>
      </w:pPr>
      <w:r>
        <w:rPr>
          <w:rFonts w:ascii="Arial" w:hAnsi="Arial" w:cs="Arial"/>
          <w:noProof/>
          <w:sz w:val="22"/>
          <w:szCs w:val="22"/>
        </w:rPr>
        <w:lastRenderedPageBreak/>
        <w:drawing>
          <wp:anchor distT="0" distB="0" distL="114300" distR="114300" simplePos="0" relativeHeight="251658240" behindDoc="0" locked="0" layoutInCell="1" allowOverlap="1">
            <wp:simplePos x="0" y="0"/>
            <wp:positionH relativeFrom="column">
              <wp:posOffset>1200785</wp:posOffset>
            </wp:positionH>
            <wp:positionV relativeFrom="paragraph">
              <wp:posOffset>-1571625</wp:posOffset>
            </wp:positionV>
            <wp:extent cx="5591175" cy="7896225"/>
            <wp:effectExtent l="1181100" t="0" r="1152525" b="0"/>
            <wp:wrapThrough wrapText="bothSides">
              <wp:wrapPolygon edited="0">
                <wp:start x="21563" y="-78"/>
                <wp:lineTo x="0" y="-78"/>
                <wp:lineTo x="0" y="21600"/>
                <wp:lineTo x="21563" y="21600"/>
                <wp:lineTo x="21563" y="-78"/>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rot="16200000">
                      <a:off x="0" y="0"/>
                      <a:ext cx="5591175" cy="7896225"/>
                    </a:xfrm>
                    <a:prstGeom prst="rect">
                      <a:avLst/>
                    </a:prstGeom>
                    <a:noFill/>
                    <a:ln w="9525">
                      <a:noFill/>
                      <a:miter lim="800000"/>
                      <a:headEnd/>
                      <a:tailEnd/>
                    </a:ln>
                  </pic:spPr>
                </pic:pic>
              </a:graphicData>
            </a:graphic>
          </wp:anchor>
        </w:drawing>
      </w:r>
    </w:p>
    <w:sectPr w:rsidR="00987C4D" w:rsidRPr="00417D22" w:rsidSect="00987C4D">
      <w:pgSz w:w="16838" w:h="11906" w:orient="landscape" w:code="9"/>
      <w:pgMar w:top="1440" w:right="1259" w:bottom="1440"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278" w:rsidRDefault="00836278" w:rsidP="006E07C7">
      <w:r>
        <w:separator/>
      </w:r>
    </w:p>
  </w:endnote>
  <w:endnote w:type="continuationSeparator" w:id="0">
    <w:p w:rsidR="00836278" w:rsidRDefault="00836278" w:rsidP="006E0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obiSerif">
    <w:altName w:val="Arial"/>
    <w:panose1 w:val="00000000000000000000"/>
    <w:charset w:val="00"/>
    <w:family w:val="modern"/>
    <w:notTrueType/>
    <w:pitch w:val="variable"/>
    <w:sig w:usb0="A00002AF" w:usb1="5000204B" w:usb2="00000000" w:usb3="00000000" w:csb0="0000009F" w:csb1="00000000"/>
  </w:font>
  <w:font w:name="StobiSerif Regular">
    <w:altName w:val="Calibri"/>
    <w:panose1 w:val="00000000000000000000"/>
    <w:charset w:val="00"/>
    <w:family w:val="modern"/>
    <w:notTrueType/>
    <w:pitch w:val="variable"/>
    <w:sig w:usb0="A00002AF"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AC C Swiss">
    <w:charset w:val="00"/>
    <w:family w:val="swiss"/>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C C Times">
    <w:altName w:val="Courier New"/>
    <w:charset w:val="00"/>
    <w:family w:val="roman"/>
    <w:pitch w:val="variable"/>
    <w:sig w:usb0="00000001" w:usb1="00000000" w:usb2="00000000" w:usb3="00000000" w:csb0="0000001B"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423" w:rsidRDefault="0098597E" w:rsidP="00632D03">
    <w:pPr>
      <w:pStyle w:val="Footer"/>
      <w:framePr w:wrap="around" w:vAnchor="text" w:hAnchor="margin" w:xAlign="right" w:y="1"/>
      <w:rPr>
        <w:rStyle w:val="PageNumber"/>
      </w:rPr>
    </w:pPr>
    <w:r>
      <w:rPr>
        <w:rStyle w:val="PageNumber"/>
      </w:rPr>
      <w:fldChar w:fldCharType="begin"/>
    </w:r>
    <w:r w:rsidR="005F4423">
      <w:rPr>
        <w:rStyle w:val="PageNumber"/>
      </w:rPr>
      <w:instrText xml:space="preserve">PAGE  </w:instrText>
    </w:r>
    <w:r>
      <w:rPr>
        <w:rStyle w:val="PageNumber"/>
      </w:rPr>
      <w:fldChar w:fldCharType="end"/>
    </w:r>
  </w:p>
  <w:p w:rsidR="005F4423" w:rsidRDefault="005F4423" w:rsidP="000D596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423" w:rsidRDefault="0098597E" w:rsidP="00632D03">
    <w:pPr>
      <w:pStyle w:val="Footer"/>
      <w:framePr w:wrap="around" w:vAnchor="text" w:hAnchor="margin" w:xAlign="right" w:y="1"/>
      <w:rPr>
        <w:rStyle w:val="PageNumber"/>
      </w:rPr>
    </w:pPr>
    <w:r>
      <w:rPr>
        <w:rStyle w:val="PageNumber"/>
      </w:rPr>
      <w:fldChar w:fldCharType="begin"/>
    </w:r>
    <w:r w:rsidR="005F4423">
      <w:rPr>
        <w:rStyle w:val="PageNumber"/>
      </w:rPr>
      <w:instrText xml:space="preserve">PAGE  </w:instrText>
    </w:r>
    <w:r>
      <w:rPr>
        <w:rStyle w:val="PageNumber"/>
      </w:rPr>
      <w:fldChar w:fldCharType="separate"/>
    </w:r>
    <w:r w:rsidR="0089385F">
      <w:rPr>
        <w:rStyle w:val="PageNumber"/>
        <w:noProof/>
      </w:rPr>
      <w:t>15</w:t>
    </w:r>
    <w:r>
      <w:rPr>
        <w:rStyle w:val="PageNumber"/>
      </w:rPr>
      <w:fldChar w:fldCharType="end"/>
    </w:r>
  </w:p>
  <w:p w:rsidR="005F4423" w:rsidRDefault="005F4423" w:rsidP="000D596B">
    <w:pPr>
      <w:pStyle w:val="Footer"/>
      <w:ind w:right="360"/>
      <w:jc w:val="right"/>
    </w:pPr>
  </w:p>
  <w:p w:rsidR="005F4423" w:rsidRDefault="005F44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278" w:rsidRDefault="00836278" w:rsidP="006E07C7">
      <w:r>
        <w:separator/>
      </w:r>
    </w:p>
  </w:footnote>
  <w:footnote w:type="continuationSeparator" w:id="0">
    <w:p w:rsidR="00836278" w:rsidRDefault="00836278" w:rsidP="006E07C7">
      <w:r>
        <w:continuationSeparator/>
      </w:r>
    </w:p>
  </w:footnote>
  <w:footnote w:id="1">
    <w:p w:rsidR="004A4788" w:rsidRPr="00417D22" w:rsidRDefault="00A043A6">
      <w:pPr>
        <w:pStyle w:val="FootnoteText"/>
        <w:rPr>
          <w:rFonts w:ascii="Arial" w:hAnsi="Arial" w:cs="Arial"/>
          <w:color w:val="1D1B11" w:themeColor="background2" w:themeShade="1A"/>
          <w:sz w:val="18"/>
          <w:szCs w:val="18"/>
        </w:rPr>
      </w:pPr>
      <w:r w:rsidRPr="00417D22">
        <w:rPr>
          <w:rFonts w:ascii="Arial" w:eastAsia="Times New Roman" w:hAnsi="Arial" w:cs="Arial"/>
          <w:b/>
          <w:bCs/>
          <w:color w:val="1D1B11" w:themeColor="background2" w:themeShade="1A"/>
          <w:sz w:val="18"/>
          <w:szCs w:val="18"/>
          <w:vertAlign w:val="superscript"/>
          <w:lang w:val="mk-MK"/>
        </w:rPr>
        <w:t xml:space="preserve"> </w:t>
      </w:r>
      <w:r w:rsidRPr="00417D22">
        <w:rPr>
          <w:rFonts w:ascii="Arial" w:hAnsi="Arial" w:cs="Arial"/>
          <w:b/>
          <w:bCs/>
          <w:color w:val="1D1B11" w:themeColor="background2" w:themeShade="1A"/>
          <w:sz w:val="18"/>
          <w:szCs w:val="18"/>
          <w:vertAlign w:val="superscript"/>
          <w:lang w:val="mk-MK"/>
        </w:rPr>
        <w:footnoteRef/>
      </w:r>
      <w:r w:rsidR="002A349A" w:rsidRPr="00417D22">
        <w:rPr>
          <w:rFonts w:ascii="Arial" w:hAnsi="Arial" w:cs="Arial"/>
          <w:color w:val="1D1B11" w:themeColor="background2" w:themeShade="1A"/>
          <w:sz w:val="18"/>
          <w:szCs w:val="18"/>
        </w:rPr>
        <w:t xml:space="preserve"> (*) </w:t>
      </w:r>
      <w:proofErr w:type="spellStart"/>
      <w:r w:rsidR="002A349A" w:rsidRPr="00417D22">
        <w:rPr>
          <w:rFonts w:ascii="Arial" w:hAnsi="Arial" w:cs="Arial"/>
          <w:color w:val="1D1B11" w:themeColor="background2" w:themeShade="1A"/>
          <w:sz w:val="18"/>
          <w:szCs w:val="18"/>
        </w:rPr>
        <w:t>Овој</w:t>
      </w:r>
      <w:proofErr w:type="spellEnd"/>
      <w:r w:rsidR="00081746" w:rsidRPr="00417D22">
        <w:rPr>
          <w:rFonts w:ascii="Arial" w:hAnsi="Arial" w:cs="Arial"/>
          <w:color w:val="1D1B11" w:themeColor="background2" w:themeShade="1A"/>
          <w:sz w:val="18"/>
          <w:szCs w:val="18"/>
        </w:rPr>
        <w:t xml:space="preserve"> </w:t>
      </w:r>
      <w:proofErr w:type="spellStart"/>
      <w:proofErr w:type="gramStart"/>
      <w:r w:rsidR="00081746" w:rsidRPr="00417D22">
        <w:rPr>
          <w:rFonts w:ascii="Arial" w:hAnsi="Arial" w:cs="Arial"/>
          <w:color w:val="1D1B11" w:themeColor="background2" w:themeShade="1A"/>
          <w:sz w:val="18"/>
          <w:szCs w:val="18"/>
        </w:rPr>
        <w:t>закон</w:t>
      </w:r>
      <w:proofErr w:type="spellEnd"/>
      <w:r w:rsidR="00081746" w:rsidRPr="00417D22">
        <w:rPr>
          <w:rFonts w:ascii="Arial" w:hAnsi="Arial" w:cs="Arial"/>
          <w:color w:val="1D1B11" w:themeColor="background2" w:themeShade="1A"/>
          <w:sz w:val="18"/>
          <w:szCs w:val="18"/>
        </w:rPr>
        <w:t xml:space="preserve">  </w:t>
      </w:r>
      <w:r w:rsidR="00081746" w:rsidRPr="00417D22">
        <w:rPr>
          <w:rFonts w:ascii="Arial" w:hAnsi="Arial" w:cs="Arial"/>
          <w:color w:val="1D1B11" w:themeColor="background2" w:themeShade="1A"/>
          <w:sz w:val="18"/>
          <w:szCs w:val="18"/>
          <w:lang w:val="mk-MK"/>
        </w:rPr>
        <w:t>се</w:t>
      </w:r>
      <w:proofErr w:type="gramEnd"/>
      <w:r w:rsidR="00081746" w:rsidRPr="00417D22">
        <w:rPr>
          <w:rFonts w:ascii="Arial" w:hAnsi="Arial" w:cs="Arial"/>
          <w:color w:val="1D1B11" w:themeColor="background2" w:themeShade="1A"/>
          <w:sz w:val="18"/>
          <w:szCs w:val="18"/>
          <w:lang w:val="mk-MK"/>
        </w:rPr>
        <w:t xml:space="preserve"> усогласува со</w:t>
      </w:r>
      <w:proofErr w:type="spellStart"/>
      <w:r w:rsidR="002A349A" w:rsidRPr="00417D22">
        <w:rPr>
          <w:rFonts w:ascii="Arial" w:hAnsi="Arial" w:cs="Arial"/>
          <w:color w:val="1D1B11" w:themeColor="background2" w:themeShade="1A"/>
          <w:sz w:val="18"/>
          <w:szCs w:val="18"/>
        </w:rPr>
        <w:t>Регулативата</w:t>
      </w:r>
      <w:proofErr w:type="spellEnd"/>
      <w:r w:rsidR="002A349A" w:rsidRPr="00417D22">
        <w:rPr>
          <w:rFonts w:ascii="Arial" w:hAnsi="Arial" w:cs="Arial"/>
          <w:color w:val="1D1B11" w:themeColor="background2" w:themeShade="1A"/>
          <w:sz w:val="18"/>
          <w:szCs w:val="18"/>
        </w:rPr>
        <w:t xml:space="preserve"> (ЕУ) </w:t>
      </w:r>
      <w:proofErr w:type="spellStart"/>
      <w:r w:rsidR="002A349A" w:rsidRPr="00417D22">
        <w:rPr>
          <w:rFonts w:ascii="Arial" w:hAnsi="Arial" w:cs="Arial"/>
          <w:color w:val="1D1B11" w:themeColor="background2" w:themeShade="1A"/>
          <w:sz w:val="18"/>
          <w:szCs w:val="18"/>
        </w:rPr>
        <w:t>бр</w:t>
      </w:r>
      <w:proofErr w:type="spellEnd"/>
      <w:r w:rsidR="002A349A" w:rsidRPr="00417D22">
        <w:rPr>
          <w:rFonts w:ascii="Arial" w:hAnsi="Arial" w:cs="Arial"/>
          <w:color w:val="1D1B11" w:themeColor="background2" w:themeShade="1A"/>
          <w:sz w:val="18"/>
          <w:szCs w:val="18"/>
        </w:rPr>
        <w:t xml:space="preserve">. 347/2013, </w:t>
      </w:r>
      <w:proofErr w:type="spellStart"/>
      <w:r w:rsidR="002A349A" w:rsidRPr="00417D22">
        <w:rPr>
          <w:rFonts w:ascii="Arial" w:hAnsi="Arial" w:cs="Arial"/>
          <w:color w:val="1D1B11" w:themeColor="background2" w:themeShade="1A"/>
          <w:sz w:val="18"/>
          <w:szCs w:val="18"/>
        </w:rPr>
        <w:t>на</w:t>
      </w:r>
      <w:proofErr w:type="spellEnd"/>
      <w:r w:rsidR="002A349A" w:rsidRPr="00417D22">
        <w:rPr>
          <w:rFonts w:ascii="Arial" w:hAnsi="Arial" w:cs="Arial"/>
          <w:color w:val="1D1B11" w:themeColor="background2" w:themeShade="1A"/>
          <w:sz w:val="18"/>
          <w:szCs w:val="18"/>
        </w:rPr>
        <w:t xml:space="preserve"> </w:t>
      </w:r>
      <w:proofErr w:type="spellStart"/>
      <w:r w:rsidR="002A349A" w:rsidRPr="00417D22">
        <w:rPr>
          <w:rFonts w:ascii="Arial" w:hAnsi="Arial" w:cs="Arial"/>
          <w:color w:val="1D1B11" w:themeColor="background2" w:themeShade="1A"/>
          <w:sz w:val="18"/>
          <w:szCs w:val="18"/>
        </w:rPr>
        <w:t>Европскиот</w:t>
      </w:r>
      <w:proofErr w:type="spellEnd"/>
      <w:r w:rsidR="002A349A" w:rsidRPr="00417D22">
        <w:rPr>
          <w:rFonts w:ascii="Arial" w:hAnsi="Arial" w:cs="Arial"/>
          <w:color w:val="1D1B11" w:themeColor="background2" w:themeShade="1A"/>
          <w:sz w:val="18"/>
          <w:szCs w:val="18"/>
        </w:rPr>
        <w:t xml:space="preserve"> </w:t>
      </w:r>
      <w:proofErr w:type="spellStart"/>
      <w:r w:rsidR="002A349A" w:rsidRPr="00417D22">
        <w:rPr>
          <w:rFonts w:ascii="Arial" w:hAnsi="Arial" w:cs="Arial"/>
          <w:color w:val="1D1B11" w:themeColor="background2" w:themeShade="1A"/>
          <w:sz w:val="18"/>
          <w:szCs w:val="18"/>
        </w:rPr>
        <w:t>параламент</w:t>
      </w:r>
      <w:proofErr w:type="spellEnd"/>
      <w:r w:rsidR="00612132" w:rsidRPr="00417D22">
        <w:rPr>
          <w:rFonts w:ascii="Arial" w:hAnsi="Arial" w:cs="Arial"/>
          <w:color w:val="1D1B11" w:themeColor="background2" w:themeShade="1A"/>
          <w:sz w:val="18"/>
          <w:szCs w:val="18"/>
        </w:rPr>
        <w:t xml:space="preserve"> CELEX </w:t>
      </w:r>
      <w:r w:rsidR="00612132" w:rsidRPr="00417D22">
        <w:rPr>
          <w:rFonts w:ascii="Arial" w:hAnsi="Arial" w:cs="Arial"/>
          <w:color w:val="1D1B11" w:themeColor="background2" w:themeShade="1A"/>
          <w:sz w:val="18"/>
          <w:szCs w:val="18"/>
          <w:lang w:val="mk-MK"/>
        </w:rPr>
        <w:t>број 320013</w:t>
      </w:r>
      <w:r w:rsidR="00612132" w:rsidRPr="00417D22">
        <w:rPr>
          <w:rFonts w:ascii="Arial" w:hAnsi="Arial" w:cs="Arial"/>
          <w:color w:val="1D1B11" w:themeColor="background2" w:themeShade="1A"/>
          <w:sz w:val="18"/>
          <w:szCs w:val="18"/>
        </w:rPr>
        <w:t>R0347</w:t>
      </w:r>
      <w:r w:rsidR="002A349A" w:rsidRPr="00417D22">
        <w:rPr>
          <w:rFonts w:ascii="Arial" w:hAnsi="Arial" w:cs="Arial"/>
          <w:color w:val="1D1B11" w:themeColor="background2" w:themeShade="1A"/>
          <w:sz w:val="18"/>
          <w:szCs w:val="18"/>
        </w:rPr>
        <w:t xml:space="preserve"> и </w:t>
      </w:r>
      <w:proofErr w:type="spellStart"/>
      <w:r w:rsidR="002A349A" w:rsidRPr="00417D22">
        <w:rPr>
          <w:rFonts w:ascii="Arial" w:hAnsi="Arial" w:cs="Arial"/>
          <w:color w:val="1D1B11" w:themeColor="background2" w:themeShade="1A"/>
          <w:sz w:val="18"/>
          <w:szCs w:val="18"/>
        </w:rPr>
        <w:t>Советот</w:t>
      </w:r>
      <w:proofErr w:type="spellEnd"/>
      <w:r w:rsidR="002A349A" w:rsidRPr="00417D22">
        <w:rPr>
          <w:rFonts w:ascii="Arial" w:hAnsi="Arial" w:cs="Arial"/>
          <w:color w:val="1D1B11" w:themeColor="background2" w:themeShade="1A"/>
          <w:sz w:val="18"/>
          <w:szCs w:val="18"/>
        </w:rPr>
        <w:t xml:space="preserve"> </w:t>
      </w:r>
      <w:proofErr w:type="spellStart"/>
      <w:r w:rsidR="002A349A" w:rsidRPr="00417D22">
        <w:rPr>
          <w:rFonts w:ascii="Arial" w:hAnsi="Arial" w:cs="Arial"/>
          <w:color w:val="1D1B11" w:themeColor="background2" w:themeShade="1A"/>
          <w:sz w:val="18"/>
          <w:szCs w:val="18"/>
        </w:rPr>
        <w:t>од</w:t>
      </w:r>
      <w:proofErr w:type="spellEnd"/>
      <w:r w:rsidR="002A349A" w:rsidRPr="00417D22">
        <w:rPr>
          <w:rFonts w:ascii="Arial" w:hAnsi="Arial" w:cs="Arial"/>
          <w:color w:val="1D1B11" w:themeColor="background2" w:themeShade="1A"/>
          <w:sz w:val="18"/>
          <w:szCs w:val="18"/>
        </w:rPr>
        <w:t xml:space="preserve"> 17 </w:t>
      </w:r>
      <w:proofErr w:type="spellStart"/>
      <w:r w:rsidR="002A349A" w:rsidRPr="00417D22">
        <w:rPr>
          <w:rFonts w:ascii="Arial" w:hAnsi="Arial" w:cs="Arial"/>
          <w:color w:val="1D1B11" w:themeColor="background2" w:themeShade="1A"/>
          <w:sz w:val="18"/>
          <w:szCs w:val="18"/>
        </w:rPr>
        <w:t>април</w:t>
      </w:r>
      <w:proofErr w:type="spellEnd"/>
      <w:r w:rsidR="002A349A" w:rsidRPr="00417D22">
        <w:rPr>
          <w:rFonts w:ascii="Arial" w:hAnsi="Arial" w:cs="Arial"/>
          <w:color w:val="1D1B11" w:themeColor="background2" w:themeShade="1A"/>
          <w:sz w:val="18"/>
          <w:szCs w:val="18"/>
        </w:rPr>
        <w:t xml:space="preserve"> 2013 </w:t>
      </w:r>
      <w:proofErr w:type="spellStart"/>
      <w:r w:rsidR="002A349A" w:rsidRPr="00417D22">
        <w:rPr>
          <w:rFonts w:ascii="Arial" w:hAnsi="Arial" w:cs="Arial"/>
          <w:color w:val="1D1B11" w:themeColor="background2" w:themeShade="1A"/>
          <w:sz w:val="18"/>
          <w:szCs w:val="18"/>
        </w:rPr>
        <w:t>година</w:t>
      </w:r>
      <w:proofErr w:type="spellEnd"/>
      <w:r w:rsidR="002A349A" w:rsidRPr="00417D22">
        <w:rPr>
          <w:rFonts w:ascii="Arial" w:hAnsi="Arial" w:cs="Arial"/>
          <w:color w:val="1D1B11" w:themeColor="background2" w:themeShade="1A"/>
          <w:sz w:val="18"/>
          <w:szCs w:val="18"/>
        </w:rPr>
        <w:t xml:space="preserve"> </w:t>
      </w:r>
      <w:proofErr w:type="spellStart"/>
      <w:r w:rsidR="002A349A" w:rsidRPr="00417D22">
        <w:rPr>
          <w:rFonts w:ascii="Arial" w:hAnsi="Arial" w:cs="Arial"/>
          <w:color w:val="1D1B11" w:themeColor="background2" w:themeShade="1A"/>
          <w:sz w:val="18"/>
          <w:szCs w:val="18"/>
        </w:rPr>
        <w:t>која</w:t>
      </w:r>
      <w:proofErr w:type="spellEnd"/>
      <w:r w:rsidR="002A349A" w:rsidRPr="00417D22">
        <w:rPr>
          <w:rFonts w:ascii="Arial" w:hAnsi="Arial" w:cs="Arial"/>
          <w:color w:val="1D1B11" w:themeColor="background2" w:themeShade="1A"/>
          <w:sz w:val="18"/>
          <w:szCs w:val="18"/>
        </w:rPr>
        <w:t xml:space="preserve"> </w:t>
      </w:r>
      <w:proofErr w:type="spellStart"/>
      <w:r w:rsidR="002A349A" w:rsidRPr="00417D22">
        <w:rPr>
          <w:rFonts w:ascii="Arial" w:hAnsi="Arial" w:cs="Arial"/>
          <w:color w:val="1D1B11" w:themeColor="background2" w:themeShade="1A"/>
          <w:sz w:val="18"/>
          <w:szCs w:val="18"/>
        </w:rPr>
        <w:t>се</w:t>
      </w:r>
      <w:proofErr w:type="spellEnd"/>
      <w:r w:rsidR="002A349A" w:rsidRPr="00417D22">
        <w:rPr>
          <w:rFonts w:ascii="Arial" w:hAnsi="Arial" w:cs="Arial"/>
          <w:color w:val="1D1B11" w:themeColor="background2" w:themeShade="1A"/>
          <w:sz w:val="18"/>
          <w:szCs w:val="18"/>
        </w:rPr>
        <w:t xml:space="preserve"> </w:t>
      </w:r>
      <w:proofErr w:type="spellStart"/>
      <w:r w:rsidR="002A349A" w:rsidRPr="00417D22">
        <w:rPr>
          <w:rFonts w:ascii="Arial" w:hAnsi="Arial" w:cs="Arial"/>
          <w:color w:val="1D1B11" w:themeColor="background2" w:themeShade="1A"/>
          <w:sz w:val="18"/>
          <w:szCs w:val="18"/>
        </w:rPr>
        <w:t>однесува</w:t>
      </w:r>
      <w:proofErr w:type="spellEnd"/>
      <w:r w:rsidR="002A349A" w:rsidRPr="00417D22">
        <w:rPr>
          <w:rFonts w:ascii="Arial" w:hAnsi="Arial" w:cs="Arial"/>
          <w:color w:val="1D1B11" w:themeColor="background2" w:themeShade="1A"/>
          <w:sz w:val="18"/>
          <w:szCs w:val="18"/>
        </w:rPr>
        <w:t xml:space="preserve"> </w:t>
      </w:r>
      <w:proofErr w:type="spellStart"/>
      <w:r w:rsidR="002A349A" w:rsidRPr="00417D22">
        <w:rPr>
          <w:rFonts w:ascii="Arial" w:hAnsi="Arial" w:cs="Arial"/>
          <w:color w:val="1D1B11" w:themeColor="background2" w:themeShade="1A"/>
          <w:sz w:val="18"/>
          <w:szCs w:val="18"/>
        </w:rPr>
        <w:t>за</w:t>
      </w:r>
      <w:proofErr w:type="spellEnd"/>
      <w:r w:rsidR="002A349A" w:rsidRPr="00417D22">
        <w:rPr>
          <w:rFonts w:ascii="Arial" w:hAnsi="Arial" w:cs="Arial"/>
          <w:color w:val="1D1B11" w:themeColor="background2" w:themeShade="1A"/>
          <w:sz w:val="18"/>
          <w:szCs w:val="18"/>
        </w:rPr>
        <w:t xml:space="preserve"> </w:t>
      </w:r>
      <w:proofErr w:type="spellStart"/>
      <w:r w:rsidR="002A349A" w:rsidRPr="00417D22">
        <w:rPr>
          <w:rFonts w:ascii="Arial" w:hAnsi="Arial" w:cs="Arial"/>
          <w:color w:val="1D1B11" w:themeColor="background2" w:themeShade="1A"/>
          <w:sz w:val="18"/>
          <w:szCs w:val="18"/>
        </w:rPr>
        <w:t>трансевропската</w:t>
      </w:r>
      <w:proofErr w:type="spellEnd"/>
      <w:r w:rsidR="002A349A" w:rsidRPr="00417D22">
        <w:rPr>
          <w:rFonts w:ascii="Arial" w:hAnsi="Arial" w:cs="Arial"/>
          <w:color w:val="1D1B11" w:themeColor="background2" w:themeShade="1A"/>
          <w:sz w:val="18"/>
          <w:szCs w:val="18"/>
        </w:rPr>
        <w:t xml:space="preserve"> </w:t>
      </w:r>
      <w:proofErr w:type="spellStart"/>
      <w:r w:rsidR="002A349A" w:rsidRPr="00417D22">
        <w:rPr>
          <w:rFonts w:ascii="Arial" w:hAnsi="Arial" w:cs="Arial"/>
          <w:color w:val="1D1B11" w:themeColor="background2" w:themeShade="1A"/>
          <w:sz w:val="18"/>
          <w:szCs w:val="18"/>
        </w:rPr>
        <w:t>енергетска</w:t>
      </w:r>
      <w:proofErr w:type="spellEnd"/>
      <w:r w:rsidR="002A349A" w:rsidRPr="00417D22">
        <w:rPr>
          <w:rFonts w:ascii="Arial" w:hAnsi="Arial" w:cs="Arial"/>
          <w:color w:val="1D1B11" w:themeColor="background2" w:themeShade="1A"/>
          <w:sz w:val="18"/>
          <w:szCs w:val="18"/>
        </w:rPr>
        <w:t xml:space="preserve"> </w:t>
      </w:r>
      <w:proofErr w:type="spellStart"/>
      <w:r w:rsidR="002A349A" w:rsidRPr="00417D22">
        <w:rPr>
          <w:rFonts w:ascii="Arial" w:hAnsi="Arial" w:cs="Arial"/>
          <w:color w:val="1D1B11" w:themeColor="background2" w:themeShade="1A"/>
          <w:sz w:val="18"/>
          <w:szCs w:val="18"/>
        </w:rPr>
        <w:t>инфраструктура</w:t>
      </w:r>
      <w:proofErr w:type="spellEnd"/>
      <w:r w:rsidR="002A349A" w:rsidRPr="00417D22">
        <w:rPr>
          <w:rFonts w:ascii="Arial" w:hAnsi="Arial" w:cs="Arial"/>
          <w:color w:val="1D1B11" w:themeColor="background2" w:themeShade="1A"/>
          <w:sz w:val="18"/>
          <w:szCs w:val="18"/>
        </w:rPr>
        <w:t xml:space="preserve"> и </w:t>
      </w:r>
      <w:proofErr w:type="spellStart"/>
      <w:r w:rsidR="002A349A" w:rsidRPr="00417D22">
        <w:rPr>
          <w:rFonts w:ascii="Arial" w:hAnsi="Arial" w:cs="Arial"/>
          <w:color w:val="1D1B11" w:themeColor="background2" w:themeShade="1A"/>
          <w:sz w:val="18"/>
          <w:szCs w:val="18"/>
        </w:rPr>
        <w:t>за</w:t>
      </w:r>
      <w:proofErr w:type="spellEnd"/>
      <w:r w:rsidR="002A349A" w:rsidRPr="00417D22">
        <w:rPr>
          <w:rFonts w:ascii="Arial" w:hAnsi="Arial" w:cs="Arial"/>
          <w:color w:val="1D1B11" w:themeColor="background2" w:themeShade="1A"/>
          <w:sz w:val="18"/>
          <w:szCs w:val="18"/>
        </w:rPr>
        <w:t xml:space="preserve"> </w:t>
      </w:r>
      <w:proofErr w:type="spellStart"/>
      <w:r w:rsidR="002A349A" w:rsidRPr="00417D22">
        <w:rPr>
          <w:rFonts w:ascii="Arial" w:hAnsi="Arial" w:cs="Arial"/>
          <w:color w:val="1D1B11" w:themeColor="background2" w:themeShade="1A"/>
          <w:sz w:val="18"/>
          <w:szCs w:val="18"/>
        </w:rPr>
        <w:t>укинување</w:t>
      </w:r>
      <w:proofErr w:type="spellEnd"/>
      <w:r w:rsidR="002A349A" w:rsidRPr="00417D22">
        <w:rPr>
          <w:rFonts w:ascii="Arial" w:hAnsi="Arial" w:cs="Arial"/>
          <w:color w:val="1D1B11" w:themeColor="background2" w:themeShade="1A"/>
          <w:sz w:val="18"/>
          <w:szCs w:val="18"/>
        </w:rPr>
        <w:t xml:space="preserve"> </w:t>
      </w:r>
      <w:proofErr w:type="spellStart"/>
      <w:r w:rsidR="002A349A" w:rsidRPr="00417D22">
        <w:rPr>
          <w:rFonts w:ascii="Arial" w:hAnsi="Arial" w:cs="Arial"/>
          <w:color w:val="1D1B11" w:themeColor="background2" w:themeShade="1A"/>
          <w:sz w:val="18"/>
          <w:szCs w:val="18"/>
        </w:rPr>
        <w:t>на</w:t>
      </w:r>
      <w:proofErr w:type="spellEnd"/>
      <w:r w:rsidR="002A349A" w:rsidRPr="00417D22">
        <w:rPr>
          <w:rFonts w:ascii="Arial" w:hAnsi="Arial" w:cs="Arial"/>
          <w:color w:val="1D1B11" w:themeColor="background2" w:themeShade="1A"/>
          <w:sz w:val="18"/>
          <w:szCs w:val="18"/>
        </w:rPr>
        <w:t xml:space="preserve"> </w:t>
      </w:r>
      <w:proofErr w:type="spellStart"/>
      <w:r w:rsidR="002A349A" w:rsidRPr="00417D22">
        <w:rPr>
          <w:rFonts w:ascii="Arial" w:hAnsi="Arial" w:cs="Arial"/>
          <w:color w:val="1D1B11" w:themeColor="background2" w:themeShade="1A"/>
          <w:sz w:val="18"/>
          <w:szCs w:val="18"/>
        </w:rPr>
        <w:t>Одлука</w:t>
      </w:r>
      <w:proofErr w:type="spellEnd"/>
      <w:r w:rsidR="002A349A" w:rsidRPr="00417D22">
        <w:rPr>
          <w:rFonts w:ascii="Arial" w:hAnsi="Arial" w:cs="Arial"/>
          <w:color w:val="1D1B11" w:themeColor="background2" w:themeShade="1A"/>
          <w:sz w:val="18"/>
          <w:szCs w:val="18"/>
        </w:rPr>
        <w:t xml:space="preserve"> бр.1364/2006/ЕЗ </w:t>
      </w:r>
      <w:proofErr w:type="spellStart"/>
      <w:r w:rsidR="002A349A" w:rsidRPr="00417D22">
        <w:rPr>
          <w:rFonts w:ascii="Arial" w:hAnsi="Arial" w:cs="Arial"/>
          <w:color w:val="1D1B11" w:themeColor="background2" w:themeShade="1A"/>
          <w:sz w:val="18"/>
          <w:szCs w:val="18"/>
        </w:rPr>
        <w:t>како</w:t>
      </w:r>
      <w:proofErr w:type="spellEnd"/>
      <w:r w:rsidR="002A349A" w:rsidRPr="00417D22">
        <w:rPr>
          <w:rFonts w:ascii="Arial" w:hAnsi="Arial" w:cs="Arial"/>
          <w:color w:val="1D1B11" w:themeColor="background2" w:themeShade="1A"/>
          <w:sz w:val="18"/>
          <w:szCs w:val="18"/>
        </w:rPr>
        <w:t xml:space="preserve"> и </w:t>
      </w:r>
      <w:proofErr w:type="spellStart"/>
      <w:r w:rsidR="002A349A" w:rsidRPr="00417D22">
        <w:rPr>
          <w:rFonts w:ascii="Arial" w:hAnsi="Arial" w:cs="Arial"/>
          <w:color w:val="1D1B11" w:themeColor="background2" w:themeShade="1A"/>
          <w:sz w:val="18"/>
          <w:szCs w:val="18"/>
        </w:rPr>
        <w:t>измената</w:t>
      </w:r>
      <w:proofErr w:type="spellEnd"/>
      <w:r w:rsidR="002A349A" w:rsidRPr="00417D22">
        <w:rPr>
          <w:rFonts w:ascii="Arial" w:hAnsi="Arial" w:cs="Arial"/>
          <w:color w:val="1D1B11" w:themeColor="background2" w:themeShade="1A"/>
          <w:sz w:val="18"/>
          <w:szCs w:val="18"/>
        </w:rPr>
        <w:t xml:space="preserve"> </w:t>
      </w:r>
      <w:proofErr w:type="spellStart"/>
      <w:r w:rsidR="002A349A" w:rsidRPr="00417D22">
        <w:rPr>
          <w:rFonts w:ascii="Arial" w:hAnsi="Arial" w:cs="Arial"/>
          <w:color w:val="1D1B11" w:themeColor="background2" w:themeShade="1A"/>
          <w:sz w:val="18"/>
          <w:szCs w:val="18"/>
        </w:rPr>
        <w:t>на</w:t>
      </w:r>
      <w:proofErr w:type="spellEnd"/>
      <w:r w:rsidR="002A349A" w:rsidRPr="00417D22">
        <w:rPr>
          <w:rFonts w:ascii="Arial" w:hAnsi="Arial" w:cs="Arial"/>
          <w:color w:val="1D1B11" w:themeColor="background2" w:themeShade="1A"/>
          <w:sz w:val="18"/>
          <w:szCs w:val="18"/>
        </w:rPr>
        <w:t xml:space="preserve"> </w:t>
      </w:r>
      <w:proofErr w:type="spellStart"/>
      <w:r w:rsidR="002A349A" w:rsidRPr="00417D22">
        <w:rPr>
          <w:rFonts w:ascii="Arial" w:hAnsi="Arial" w:cs="Arial"/>
          <w:color w:val="1D1B11" w:themeColor="background2" w:themeShade="1A"/>
          <w:sz w:val="18"/>
          <w:szCs w:val="18"/>
        </w:rPr>
        <w:t>Регулативата</w:t>
      </w:r>
      <w:proofErr w:type="spellEnd"/>
      <w:r w:rsidR="002A349A" w:rsidRPr="00417D22">
        <w:rPr>
          <w:rFonts w:ascii="Arial" w:hAnsi="Arial" w:cs="Arial"/>
          <w:color w:val="1D1B11" w:themeColor="background2" w:themeShade="1A"/>
          <w:sz w:val="18"/>
          <w:szCs w:val="18"/>
        </w:rPr>
        <w:t xml:space="preserve"> (ЕУ) бр.713/2009, </w:t>
      </w:r>
      <w:proofErr w:type="spellStart"/>
      <w:r w:rsidR="002A349A" w:rsidRPr="00417D22">
        <w:rPr>
          <w:rFonts w:ascii="Arial" w:hAnsi="Arial" w:cs="Arial"/>
          <w:color w:val="1D1B11" w:themeColor="background2" w:themeShade="1A"/>
          <w:sz w:val="18"/>
          <w:szCs w:val="18"/>
        </w:rPr>
        <w:t>Регулативата</w:t>
      </w:r>
      <w:proofErr w:type="spellEnd"/>
      <w:r w:rsidR="002A349A" w:rsidRPr="00417D22">
        <w:rPr>
          <w:rFonts w:ascii="Arial" w:hAnsi="Arial" w:cs="Arial"/>
          <w:color w:val="1D1B11" w:themeColor="background2" w:themeShade="1A"/>
          <w:sz w:val="18"/>
          <w:szCs w:val="18"/>
        </w:rPr>
        <w:t xml:space="preserve"> (ЕУ) бр.714/2009 и </w:t>
      </w:r>
      <w:proofErr w:type="spellStart"/>
      <w:r w:rsidR="002A349A" w:rsidRPr="00417D22">
        <w:rPr>
          <w:rFonts w:ascii="Arial" w:hAnsi="Arial" w:cs="Arial"/>
          <w:color w:val="1D1B11" w:themeColor="background2" w:themeShade="1A"/>
          <w:sz w:val="18"/>
          <w:szCs w:val="18"/>
        </w:rPr>
        <w:t>Регулативата</w:t>
      </w:r>
      <w:proofErr w:type="spellEnd"/>
      <w:r w:rsidR="002A349A" w:rsidRPr="00417D22">
        <w:rPr>
          <w:rFonts w:ascii="Arial" w:hAnsi="Arial" w:cs="Arial"/>
          <w:color w:val="1D1B11" w:themeColor="background2" w:themeShade="1A"/>
          <w:sz w:val="18"/>
          <w:szCs w:val="18"/>
        </w:rPr>
        <w:t xml:space="preserve"> (ЕУ) бр.715/2009.</w:t>
      </w:r>
      <w:r w:rsidR="004A4788" w:rsidRPr="00417D22">
        <w:rPr>
          <w:rStyle w:val="FootnoteReference"/>
          <w:rFonts w:ascii="Arial" w:hAnsi="Arial" w:cs="Arial"/>
          <w:color w:val="1D1B11" w:themeColor="background2" w:themeShade="1A"/>
          <w:sz w:val="18"/>
          <w:szCs w:val="18"/>
        </w:rPr>
        <w:footnoteRef/>
      </w:r>
      <w:r w:rsidR="004A4788" w:rsidRPr="00417D22">
        <w:rPr>
          <w:rFonts w:ascii="Arial" w:hAnsi="Arial" w:cs="Arial"/>
          <w:color w:val="1D1B11" w:themeColor="background2" w:themeShade="1A"/>
          <w:sz w:val="18"/>
          <w:szCs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E2D6BE"/>
    <w:lvl w:ilvl="0">
      <w:numFmt w:val="bullet"/>
      <w:lvlText w:val="*"/>
      <w:lvlJc w:val="left"/>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22E54F9"/>
    <w:multiLevelType w:val="hybridMultilevel"/>
    <w:tmpl w:val="1CE4DE70"/>
    <w:lvl w:ilvl="0" w:tplc="52249508">
      <w:start w:val="1"/>
      <w:numFmt w:val="bullet"/>
      <w:lvlText w:val="-"/>
      <w:lvlJc w:val="left"/>
      <w:pPr>
        <w:ind w:left="360" w:hanging="360"/>
      </w:pPr>
      <w:rPr>
        <w:rFonts w:ascii="Calibri" w:eastAsia="Times New Roman" w:hAnsi="Calibri" w:hint="default"/>
      </w:rPr>
    </w:lvl>
    <w:lvl w:ilvl="1" w:tplc="042F0003">
      <w:start w:val="1"/>
      <w:numFmt w:val="bullet"/>
      <w:lvlText w:val="o"/>
      <w:lvlJc w:val="left"/>
      <w:pPr>
        <w:ind w:left="1080" w:hanging="360"/>
      </w:pPr>
      <w:rPr>
        <w:rFonts w:ascii="Courier New" w:hAnsi="Courier New" w:cs="Courier New" w:hint="default"/>
      </w:rPr>
    </w:lvl>
    <w:lvl w:ilvl="2" w:tplc="042F0005">
      <w:start w:val="1"/>
      <w:numFmt w:val="bullet"/>
      <w:lvlText w:val=""/>
      <w:lvlJc w:val="left"/>
      <w:pPr>
        <w:ind w:left="1800" w:hanging="360"/>
      </w:pPr>
      <w:rPr>
        <w:rFonts w:ascii="Wingdings" w:hAnsi="Wingdings" w:cs="Wingdings" w:hint="default"/>
      </w:rPr>
    </w:lvl>
    <w:lvl w:ilvl="3" w:tplc="042F0001">
      <w:start w:val="1"/>
      <w:numFmt w:val="bullet"/>
      <w:lvlText w:val=""/>
      <w:lvlJc w:val="left"/>
      <w:pPr>
        <w:ind w:left="2520" w:hanging="360"/>
      </w:pPr>
      <w:rPr>
        <w:rFonts w:ascii="Symbol" w:hAnsi="Symbol" w:cs="Symbol" w:hint="default"/>
      </w:rPr>
    </w:lvl>
    <w:lvl w:ilvl="4" w:tplc="042F0003">
      <w:start w:val="1"/>
      <w:numFmt w:val="bullet"/>
      <w:lvlText w:val="o"/>
      <w:lvlJc w:val="left"/>
      <w:pPr>
        <w:ind w:left="3240" w:hanging="360"/>
      </w:pPr>
      <w:rPr>
        <w:rFonts w:ascii="Courier New" w:hAnsi="Courier New" w:cs="Courier New" w:hint="default"/>
      </w:rPr>
    </w:lvl>
    <w:lvl w:ilvl="5" w:tplc="042F0005">
      <w:start w:val="1"/>
      <w:numFmt w:val="bullet"/>
      <w:lvlText w:val=""/>
      <w:lvlJc w:val="left"/>
      <w:pPr>
        <w:ind w:left="3960" w:hanging="360"/>
      </w:pPr>
      <w:rPr>
        <w:rFonts w:ascii="Wingdings" w:hAnsi="Wingdings" w:cs="Wingdings" w:hint="default"/>
      </w:rPr>
    </w:lvl>
    <w:lvl w:ilvl="6" w:tplc="042F0001">
      <w:start w:val="1"/>
      <w:numFmt w:val="bullet"/>
      <w:lvlText w:val=""/>
      <w:lvlJc w:val="left"/>
      <w:pPr>
        <w:ind w:left="4680" w:hanging="360"/>
      </w:pPr>
      <w:rPr>
        <w:rFonts w:ascii="Symbol" w:hAnsi="Symbol" w:cs="Symbol" w:hint="default"/>
      </w:rPr>
    </w:lvl>
    <w:lvl w:ilvl="7" w:tplc="042F0003">
      <w:start w:val="1"/>
      <w:numFmt w:val="bullet"/>
      <w:lvlText w:val="o"/>
      <w:lvlJc w:val="left"/>
      <w:pPr>
        <w:ind w:left="5400" w:hanging="360"/>
      </w:pPr>
      <w:rPr>
        <w:rFonts w:ascii="Courier New" w:hAnsi="Courier New" w:cs="Courier New" w:hint="default"/>
      </w:rPr>
    </w:lvl>
    <w:lvl w:ilvl="8" w:tplc="042F0005">
      <w:start w:val="1"/>
      <w:numFmt w:val="bullet"/>
      <w:lvlText w:val=""/>
      <w:lvlJc w:val="left"/>
      <w:pPr>
        <w:ind w:left="6120" w:hanging="360"/>
      </w:pPr>
      <w:rPr>
        <w:rFonts w:ascii="Wingdings" w:hAnsi="Wingdings" w:cs="Wingdings" w:hint="default"/>
      </w:rPr>
    </w:lvl>
  </w:abstractNum>
  <w:abstractNum w:abstractNumId="3">
    <w:nsid w:val="03795D70"/>
    <w:multiLevelType w:val="hybridMultilevel"/>
    <w:tmpl w:val="5F0CC37C"/>
    <w:lvl w:ilvl="0" w:tplc="1952B43C">
      <w:numFmt w:val="bullet"/>
      <w:lvlText w:val="-"/>
      <w:lvlJc w:val="left"/>
      <w:pPr>
        <w:ind w:left="1080" w:hanging="360"/>
      </w:pPr>
      <w:rPr>
        <w:rFonts w:ascii="Arial" w:eastAsia="Calibri" w:hAnsi="Arial" w:cs="Aria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4">
    <w:nsid w:val="053F6B4A"/>
    <w:multiLevelType w:val="hybridMultilevel"/>
    <w:tmpl w:val="A72A73E4"/>
    <w:lvl w:ilvl="0" w:tplc="042F000F">
      <w:start w:val="1"/>
      <w:numFmt w:val="decimal"/>
      <w:lvlText w:val="%1."/>
      <w:lvlJc w:val="left"/>
      <w:pPr>
        <w:ind w:left="720" w:hanging="360"/>
      </w:pPr>
      <w:rPr>
        <w:rFonts w:cs="Times New Roman"/>
      </w:rPr>
    </w:lvl>
    <w:lvl w:ilvl="1" w:tplc="042F0019">
      <w:start w:val="1"/>
      <w:numFmt w:val="lowerLetter"/>
      <w:lvlText w:val="%2."/>
      <w:lvlJc w:val="left"/>
      <w:pPr>
        <w:ind w:left="1440" w:hanging="360"/>
      </w:pPr>
      <w:rPr>
        <w:rFonts w:cs="Times New Roman"/>
      </w:rPr>
    </w:lvl>
    <w:lvl w:ilvl="2" w:tplc="042F001B">
      <w:start w:val="1"/>
      <w:numFmt w:val="lowerRoman"/>
      <w:lvlText w:val="%3."/>
      <w:lvlJc w:val="right"/>
      <w:pPr>
        <w:ind w:left="2160" w:hanging="180"/>
      </w:pPr>
      <w:rPr>
        <w:rFonts w:cs="Times New Roman"/>
      </w:rPr>
    </w:lvl>
    <w:lvl w:ilvl="3" w:tplc="042F000F">
      <w:start w:val="1"/>
      <w:numFmt w:val="decimal"/>
      <w:lvlText w:val="%4."/>
      <w:lvlJc w:val="left"/>
      <w:pPr>
        <w:ind w:left="2880" w:hanging="360"/>
      </w:pPr>
      <w:rPr>
        <w:rFonts w:cs="Times New Roman"/>
      </w:rPr>
    </w:lvl>
    <w:lvl w:ilvl="4" w:tplc="042F0019">
      <w:start w:val="1"/>
      <w:numFmt w:val="lowerLetter"/>
      <w:lvlText w:val="%5."/>
      <w:lvlJc w:val="left"/>
      <w:pPr>
        <w:ind w:left="3600" w:hanging="360"/>
      </w:pPr>
      <w:rPr>
        <w:rFonts w:cs="Times New Roman"/>
      </w:rPr>
    </w:lvl>
    <w:lvl w:ilvl="5" w:tplc="042F001B">
      <w:start w:val="1"/>
      <w:numFmt w:val="lowerRoman"/>
      <w:lvlText w:val="%6."/>
      <w:lvlJc w:val="right"/>
      <w:pPr>
        <w:ind w:left="4320" w:hanging="180"/>
      </w:pPr>
      <w:rPr>
        <w:rFonts w:cs="Times New Roman"/>
      </w:rPr>
    </w:lvl>
    <w:lvl w:ilvl="6" w:tplc="042F000F">
      <w:start w:val="1"/>
      <w:numFmt w:val="decimal"/>
      <w:lvlText w:val="%7."/>
      <w:lvlJc w:val="left"/>
      <w:pPr>
        <w:ind w:left="5040" w:hanging="360"/>
      </w:pPr>
      <w:rPr>
        <w:rFonts w:cs="Times New Roman"/>
      </w:rPr>
    </w:lvl>
    <w:lvl w:ilvl="7" w:tplc="042F0019">
      <w:start w:val="1"/>
      <w:numFmt w:val="lowerLetter"/>
      <w:lvlText w:val="%8."/>
      <w:lvlJc w:val="left"/>
      <w:pPr>
        <w:ind w:left="5760" w:hanging="360"/>
      </w:pPr>
      <w:rPr>
        <w:rFonts w:cs="Times New Roman"/>
      </w:rPr>
    </w:lvl>
    <w:lvl w:ilvl="8" w:tplc="042F001B">
      <w:start w:val="1"/>
      <w:numFmt w:val="lowerRoman"/>
      <w:lvlText w:val="%9."/>
      <w:lvlJc w:val="right"/>
      <w:pPr>
        <w:ind w:left="6480" w:hanging="180"/>
      </w:pPr>
      <w:rPr>
        <w:rFonts w:cs="Times New Roman"/>
      </w:rPr>
    </w:lvl>
  </w:abstractNum>
  <w:abstractNum w:abstractNumId="5">
    <w:nsid w:val="14633E40"/>
    <w:multiLevelType w:val="hybridMultilevel"/>
    <w:tmpl w:val="13DAFB44"/>
    <w:lvl w:ilvl="0" w:tplc="0582947E">
      <w:start w:val="1"/>
      <w:numFmt w:val="decimal"/>
      <w:lvlText w:val="(%1)"/>
      <w:lvlJc w:val="left"/>
      <w:pPr>
        <w:ind w:left="720" w:hanging="360"/>
      </w:pPr>
      <w:rPr>
        <w:rFonts w:cs="Times New Roman" w:hint="default"/>
      </w:rPr>
    </w:lvl>
    <w:lvl w:ilvl="1" w:tplc="042F0019">
      <w:start w:val="1"/>
      <w:numFmt w:val="lowerLetter"/>
      <w:lvlText w:val="%2."/>
      <w:lvlJc w:val="left"/>
      <w:pPr>
        <w:ind w:left="1440" w:hanging="360"/>
      </w:pPr>
      <w:rPr>
        <w:rFonts w:cs="Times New Roman"/>
      </w:rPr>
    </w:lvl>
    <w:lvl w:ilvl="2" w:tplc="042F001B">
      <w:start w:val="1"/>
      <w:numFmt w:val="lowerRoman"/>
      <w:lvlText w:val="%3."/>
      <w:lvlJc w:val="right"/>
      <w:pPr>
        <w:ind w:left="2160" w:hanging="180"/>
      </w:pPr>
      <w:rPr>
        <w:rFonts w:cs="Times New Roman"/>
      </w:rPr>
    </w:lvl>
    <w:lvl w:ilvl="3" w:tplc="042F000F">
      <w:start w:val="1"/>
      <w:numFmt w:val="decimal"/>
      <w:lvlText w:val="%4."/>
      <w:lvlJc w:val="left"/>
      <w:pPr>
        <w:ind w:left="2880" w:hanging="360"/>
      </w:pPr>
      <w:rPr>
        <w:rFonts w:cs="Times New Roman"/>
      </w:rPr>
    </w:lvl>
    <w:lvl w:ilvl="4" w:tplc="042F0019">
      <w:start w:val="1"/>
      <w:numFmt w:val="lowerLetter"/>
      <w:lvlText w:val="%5."/>
      <w:lvlJc w:val="left"/>
      <w:pPr>
        <w:ind w:left="3600" w:hanging="360"/>
      </w:pPr>
      <w:rPr>
        <w:rFonts w:cs="Times New Roman"/>
      </w:rPr>
    </w:lvl>
    <w:lvl w:ilvl="5" w:tplc="042F001B">
      <w:start w:val="1"/>
      <w:numFmt w:val="lowerRoman"/>
      <w:lvlText w:val="%6."/>
      <w:lvlJc w:val="right"/>
      <w:pPr>
        <w:ind w:left="4320" w:hanging="180"/>
      </w:pPr>
      <w:rPr>
        <w:rFonts w:cs="Times New Roman"/>
      </w:rPr>
    </w:lvl>
    <w:lvl w:ilvl="6" w:tplc="042F000F">
      <w:start w:val="1"/>
      <w:numFmt w:val="decimal"/>
      <w:lvlText w:val="%7."/>
      <w:lvlJc w:val="left"/>
      <w:pPr>
        <w:ind w:left="5040" w:hanging="360"/>
      </w:pPr>
      <w:rPr>
        <w:rFonts w:cs="Times New Roman"/>
      </w:rPr>
    </w:lvl>
    <w:lvl w:ilvl="7" w:tplc="042F0019">
      <w:start w:val="1"/>
      <w:numFmt w:val="lowerLetter"/>
      <w:lvlText w:val="%8."/>
      <w:lvlJc w:val="left"/>
      <w:pPr>
        <w:ind w:left="5760" w:hanging="360"/>
      </w:pPr>
      <w:rPr>
        <w:rFonts w:cs="Times New Roman"/>
      </w:rPr>
    </w:lvl>
    <w:lvl w:ilvl="8" w:tplc="042F001B">
      <w:start w:val="1"/>
      <w:numFmt w:val="lowerRoman"/>
      <w:lvlText w:val="%9."/>
      <w:lvlJc w:val="right"/>
      <w:pPr>
        <w:ind w:left="6480" w:hanging="180"/>
      </w:pPr>
      <w:rPr>
        <w:rFonts w:cs="Times New Roman"/>
      </w:rPr>
    </w:lvl>
  </w:abstractNum>
  <w:abstractNum w:abstractNumId="6">
    <w:nsid w:val="14BB0C39"/>
    <w:multiLevelType w:val="hybridMultilevel"/>
    <w:tmpl w:val="18025438"/>
    <w:lvl w:ilvl="0" w:tplc="431E4374">
      <w:start w:val="1"/>
      <w:numFmt w:val="bullet"/>
      <w:lvlText w:val="-"/>
      <w:lvlJc w:val="left"/>
      <w:pPr>
        <w:ind w:left="360" w:hanging="360"/>
      </w:pPr>
      <w:rPr>
        <w:rFonts w:ascii="StobiSerif" w:eastAsia="Times New Roman" w:hAnsi="StobiSerif" w:hint="default"/>
        <w:color w:val="000000"/>
      </w:rPr>
    </w:lvl>
    <w:lvl w:ilvl="1" w:tplc="042F0003">
      <w:start w:val="1"/>
      <w:numFmt w:val="bullet"/>
      <w:lvlText w:val="o"/>
      <w:lvlJc w:val="left"/>
      <w:pPr>
        <w:ind w:left="1800" w:hanging="360"/>
      </w:pPr>
      <w:rPr>
        <w:rFonts w:ascii="Courier New" w:hAnsi="Courier New" w:hint="default"/>
      </w:rPr>
    </w:lvl>
    <w:lvl w:ilvl="2" w:tplc="042F0005">
      <w:start w:val="1"/>
      <w:numFmt w:val="bullet"/>
      <w:lvlText w:val=""/>
      <w:lvlJc w:val="left"/>
      <w:pPr>
        <w:ind w:left="2520" w:hanging="360"/>
      </w:pPr>
      <w:rPr>
        <w:rFonts w:ascii="Wingdings" w:hAnsi="Wingdings" w:hint="default"/>
      </w:rPr>
    </w:lvl>
    <w:lvl w:ilvl="3" w:tplc="042F0001">
      <w:start w:val="1"/>
      <w:numFmt w:val="bullet"/>
      <w:lvlText w:val=""/>
      <w:lvlJc w:val="left"/>
      <w:pPr>
        <w:ind w:left="3240" w:hanging="360"/>
      </w:pPr>
      <w:rPr>
        <w:rFonts w:ascii="Symbol" w:hAnsi="Symbol" w:hint="default"/>
      </w:rPr>
    </w:lvl>
    <w:lvl w:ilvl="4" w:tplc="042F0003">
      <w:start w:val="1"/>
      <w:numFmt w:val="bullet"/>
      <w:lvlText w:val="o"/>
      <w:lvlJc w:val="left"/>
      <w:pPr>
        <w:ind w:left="3960" w:hanging="360"/>
      </w:pPr>
      <w:rPr>
        <w:rFonts w:ascii="Courier New" w:hAnsi="Courier New" w:hint="default"/>
      </w:rPr>
    </w:lvl>
    <w:lvl w:ilvl="5" w:tplc="042F0005">
      <w:start w:val="1"/>
      <w:numFmt w:val="bullet"/>
      <w:lvlText w:val=""/>
      <w:lvlJc w:val="left"/>
      <w:pPr>
        <w:ind w:left="4680" w:hanging="360"/>
      </w:pPr>
      <w:rPr>
        <w:rFonts w:ascii="Wingdings" w:hAnsi="Wingdings" w:hint="default"/>
      </w:rPr>
    </w:lvl>
    <w:lvl w:ilvl="6" w:tplc="042F0001">
      <w:start w:val="1"/>
      <w:numFmt w:val="bullet"/>
      <w:lvlText w:val=""/>
      <w:lvlJc w:val="left"/>
      <w:pPr>
        <w:ind w:left="5400" w:hanging="360"/>
      </w:pPr>
      <w:rPr>
        <w:rFonts w:ascii="Symbol" w:hAnsi="Symbol" w:hint="default"/>
      </w:rPr>
    </w:lvl>
    <w:lvl w:ilvl="7" w:tplc="042F0003">
      <w:start w:val="1"/>
      <w:numFmt w:val="bullet"/>
      <w:lvlText w:val="o"/>
      <w:lvlJc w:val="left"/>
      <w:pPr>
        <w:ind w:left="6120" w:hanging="360"/>
      </w:pPr>
      <w:rPr>
        <w:rFonts w:ascii="Courier New" w:hAnsi="Courier New" w:hint="default"/>
      </w:rPr>
    </w:lvl>
    <w:lvl w:ilvl="8" w:tplc="042F0005">
      <w:start w:val="1"/>
      <w:numFmt w:val="bullet"/>
      <w:lvlText w:val=""/>
      <w:lvlJc w:val="left"/>
      <w:pPr>
        <w:ind w:left="6840" w:hanging="360"/>
      </w:pPr>
      <w:rPr>
        <w:rFonts w:ascii="Wingdings" w:hAnsi="Wingdings" w:hint="default"/>
      </w:rPr>
    </w:lvl>
  </w:abstractNum>
  <w:abstractNum w:abstractNumId="7">
    <w:nsid w:val="1BAE1A0D"/>
    <w:multiLevelType w:val="hybridMultilevel"/>
    <w:tmpl w:val="5F2ED782"/>
    <w:lvl w:ilvl="0" w:tplc="ED66F0E0">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
    <w:nsid w:val="1C2F61AF"/>
    <w:multiLevelType w:val="hybridMultilevel"/>
    <w:tmpl w:val="166C764A"/>
    <w:lvl w:ilvl="0" w:tplc="67C423C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3F35864"/>
    <w:multiLevelType w:val="hybridMultilevel"/>
    <w:tmpl w:val="2ACAE128"/>
    <w:lvl w:ilvl="0" w:tplc="64E07E34">
      <w:start w:val="1"/>
      <w:numFmt w:val="bullet"/>
      <w:lvlText w:val="-"/>
      <w:lvlJc w:val="left"/>
      <w:pPr>
        <w:ind w:left="1080" w:hanging="360"/>
      </w:pPr>
      <w:rPr>
        <w:rFonts w:ascii="StobiSerif Regular" w:eastAsia="Calibri" w:hAnsi="StobiSerif Regular" w:cs="Times New Roman"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0">
    <w:nsid w:val="24045A40"/>
    <w:multiLevelType w:val="hybridMultilevel"/>
    <w:tmpl w:val="1BC267C8"/>
    <w:lvl w:ilvl="0" w:tplc="723E4C36">
      <w:start w:val="2"/>
      <w:numFmt w:val="bullet"/>
      <w:lvlText w:val="-"/>
      <w:lvlJc w:val="left"/>
      <w:pPr>
        <w:ind w:left="1440" w:hanging="360"/>
      </w:pPr>
      <w:rPr>
        <w:rFonts w:ascii="Calibri" w:eastAsia="Times New Roman" w:hAnsi="Calibri" w:cs="Times New Roman" w:hint="default"/>
        <w:color w:val="000000"/>
        <w:sz w:val="16"/>
      </w:rPr>
    </w:lvl>
    <w:lvl w:ilvl="1" w:tplc="042F0003">
      <w:start w:val="1"/>
      <w:numFmt w:val="bullet"/>
      <w:lvlText w:val="o"/>
      <w:lvlJc w:val="left"/>
      <w:pPr>
        <w:ind w:left="2160" w:hanging="360"/>
      </w:pPr>
      <w:rPr>
        <w:rFonts w:ascii="Courier New" w:hAnsi="Courier New" w:cs="Courier New" w:hint="default"/>
      </w:rPr>
    </w:lvl>
    <w:lvl w:ilvl="2" w:tplc="042F0005">
      <w:start w:val="1"/>
      <w:numFmt w:val="bullet"/>
      <w:lvlText w:val=""/>
      <w:lvlJc w:val="left"/>
      <w:pPr>
        <w:ind w:left="2880" w:hanging="360"/>
      </w:pPr>
      <w:rPr>
        <w:rFonts w:ascii="Wingdings" w:hAnsi="Wingdings" w:hint="default"/>
      </w:rPr>
    </w:lvl>
    <w:lvl w:ilvl="3" w:tplc="042F0001">
      <w:start w:val="1"/>
      <w:numFmt w:val="bullet"/>
      <w:lvlText w:val=""/>
      <w:lvlJc w:val="left"/>
      <w:pPr>
        <w:ind w:left="3600" w:hanging="360"/>
      </w:pPr>
      <w:rPr>
        <w:rFonts w:ascii="Symbol" w:hAnsi="Symbol" w:hint="default"/>
      </w:rPr>
    </w:lvl>
    <w:lvl w:ilvl="4" w:tplc="042F0003">
      <w:start w:val="1"/>
      <w:numFmt w:val="bullet"/>
      <w:lvlText w:val="o"/>
      <w:lvlJc w:val="left"/>
      <w:pPr>
        <w:ind w:left="4320" w:hanging="360"/>
      </w:pPr>
      <w:rPr>
        <w:rFonts w:ascii="Courier New" w:hAnsi="Courier New" w:cs="Courier New" w:hint="default"/>
      </w:rPr>
    </w:lvl>
    <w:lvl w:ilvl="5" w:tplc="042F0005">
      <w:start w:val="1"/>
      <w:numFmt w:val="bullet"/>
      <w:lvlText w:val=""/>
      <w:lvlJc w:val="left"/>
      <w:pPr>
        <w:ind w:left="5040" w:hanging="360"/>
      </w:pPr>
      <w:rPr>
        <w:rFonts w:ascii="Wingdings" w:hAnsi="Wingdings" w:hint="default"/>
      </w:rPr>
    </w:lvl>
    <w:lvl w:ilvl="6" w:tplc="042F0001">
      <w:start w:val="1"/>
      <w:numFmt w:val="bullet"/>
      <w:lvlText w:val=""/>
      <w:lvlJc w:val="left"/>
      <w:pPr>
        <w:ind w:left="5760" w:hanging="360"/>
      </w:pPr>
      <w:rPr>
        <w:rFonts w:ascii="Symbol" w:hAnsi="Symbol" w:hint="default"/>
      </w:rPr>
    </w:lvl>
    <w:lvl w:ilvl="7" w:tplc="042F0003">
      <w:start w:val="1"/>
      <w:numFmt w:val="bullet"/>
      <w:lvlText w:val="o"/>
      <w:lvlJc w:val="left"/>
      <w:pPr>
        <w:ind w:left="6480" w:hanging="360"/>
      </w:pPr>
      <w:rPr>
        <w:rFonts w:ascii="Courier New" w:hAnsi="Courier New" w:cs="Courier New" w:hint="default"/>
      </w:rPr>
    </w:lvl>
    <w:lvl w:ilvl="8" w:tplc="042F0005">
      <w:start w:val="1"/>
      <w:numFmt w:val="bullet"/>
      <w:lvlText w:val=""/>
      <w:lvlJc w:val="left"/>
      <w:pPr>
        <w:ind w:left="7200" w:hanging="360"/>
      </w:pPr>
      <w:rPr>
        <w:rFonts w:ascii="Wingdings" w:hAnsi="Wingdings" w:hint="default"/>
      </w:rPr>
    </w:lvl>
  </w:abstractNum>
  <w:abstractNum w:abstractNumId="11">
    <w:nsid w:val="2A2F042C"/>
    <w:multiLevelType w:val="hybridMultilevel"/>
    <w:tmpl w:val="7F56915A"/>
    <w:lvl w:ilvl="0" w:tplc="6444E52E">
      <w:numFmt w:val="bullet"/>
      <w:lvlText w:val="-"/>
      <w:lvlJc w:val="left"/>
      <w:pPr>
        <w:ind w:left="862" w:hanging="360"/>
      </w:pPr>
      <w:rPr>
        <w:rFonts w:ascii="StobiSerif" w:eastAsia="Times New Roman" w:hAnsi="StobiSerif" w:hint="default"/>
      </w:rPr>
    </w:lvl>
    <w:lvl w:ilvl="1" w:tplc="042F0003">
      <w:start w:val="1"/>
      <w:numFmt w:val="bullet"/>
      <w:lvlText w:val="o"/>
      <w:lvlJc w:val="left"/>
      <w:pPr>
        <w:ind w:left="1582" w:hanging="360"/>
      </w:pPr>
      <w:rPr>
        <w:rFonts w:ascii="Courier New" w:hAnsi="Courier New" w:hint="default"/>
      </w:rPr>
    </w:lvl>
    <w:lvl w:ilvl="2" w:tplc="042F0005">
      <w:start w:val="1"/>
      <w:numFmt w:val="bullet"/>
      <w:lvlText w:val=""/>
      <w:lvlJc w:val="left"/>
      <w:pPr>
        <w:ind w:left="2302" w:hanging="360"/>
      </w:pPr>
      <w:rPr>
        <w:rFonts w:ascii="Wingdings" w:hAnsi="Wingdings" w:hint="default"/>
      </w:rPr>
    </w:lvl>
    <w:lvl w:ilvl="3" w:tplc="042F0001">
      <w:start w:val="1"/>
      <w:numFmt w:val="bullet"/>
      <w:lvlText w:val=""/>
      <w:lvlJc w:val="left"/>
      <w:pPr>
        <w:ind w:left="3022" w:hanging="360"/>
      </w:pPr>
      <w:rPr>
        <w:rFonts w:ascii="Symbol" w:hAnsi="Symbol" w:hint="default"/>
      </w:rPr>
    </w:lvl>
    <w:lvl w:ilvl="4" w:tplc="042F0003">
      <w:start w:val="1"/>
      <w:numFmt w:val="bullet"/>
      <w:lvlText w:val="o"/>
      <w:lvlJc w:val="left"/>
      <w:pPr>
        <w:ind w:left="3742" w:hanging="360"/>
      </w:pPr>
      <w:rPr>
        <w:rFonts w:ascii="Courier New" w:hAnsi="Courier New" w:hint="default"/>
      </w:rPr>
    </w:lvl>
    <w:lvl w:ilvl="5" w:tplc="042F0005">
      <w:start w:val="1"/>
      <w:numFmt w:val="bullet"/>
      <w:lvlText w:val=""/>
      <w:lvlJc w:val="left"/>
      <w:pPr>
        <w:ind w:left="4462" w:hanging="360"/>
      </w:pPr>
      <w:rPr>
        <w:rFonts w:ascii="Wingdings" w:hAnsi="Wingdings" w:hint="default"/>
      </w:rPr>
    </w:lvl>
    <w:lvl w:ilvl="6" w:tplc="042F0001">
      <w:start w:val="1"/>
      <w:numFmt w:val="bullet"/>
      <w:lvlText w:val=""/>
      <w:lvlJc w:val="left"/>
      <w:pPr>
        <w:ind w:left="5182" w:hanging="360"/>
      </w:pPr>
      <w:rPr>
        <w:rFonts w:ascii="Symbol" w:hAnsi="Symbol" w:hint="default"/>
      </w:rPr>
    </w:lvl>
    <w:lvl w:ilvl="7" w:tplc="042F0003">
      <w:start w:val="1"/>
      <w:numFmt w:val="bullet"/>
      <w:lvlText w:val="o"/>
      <w:lvlJc w:val="left"/>
      <w:pPr>
        <w:ind w:left="5902" w:hanging="360"/>
      </w:pPr>
      <w:rPr>
        <w:rFonts w:ascii="Courier New" w:hAnsi="Courier New" w:hint="default"/>
      </w:rPr>
    </w:lvl>
    <w:lvl w:ilvl="8" w:tplc="042F0005">
      <w:start w:val="1"/>
      <w:numFmt w:val="bullet"/>
      <w:lvlText w:val=""/>
      <w:lvlJc w:val="left"/>
      <w:pPr>
        <w:ind w:left="6622" w:hanging="360"/>
      </w:pPr>
      <w:rPr>
        <w:rFonts w:ascii="Wingdings" w:hAnsi="Wingdings" w:hint="default"/>
      </w:rPr>
    </w:lvl>
  </w:abstractNum>
  <w:abstractNum w:abstractNumId="12">
    <w:nsid w:val="2E040863"/>
    <w:multiLevelType w:val="hybridMultilevel"/>
    <w:tmpl w:val="C64E184A"/>
    <w:lvl w:ilvl="0" w:tplc="D034ED00">
      <w:start w:val="1"/>
      <w:numFmt w:val="decimal"/>
      <w:lvlText w:val="%1)"/>
      <w:lvlJc w:val="left"/>
      <w:pPr>
        <w:ind w:left="720" w:hanging="360"/>
      </w:pPr>
      <w:rPr>
        <w:rFonts w:eastAsia="Times New Roman" w:cs="Times New Roman" w:hint="default"/>
        <w:color w:val="000000"/>
      </w:rPr>
    </w:lvl>
    <w:lvl w:ilvl="1" w:tplc="042F0019">
      <w:start w:val="1"/>
      <w:numFmt w:val="lowerLetter"/>
      <w:lvlText w:val="%2."/>
      <w:lvlJc w:val="left"/>
      <w:pPr>
        <w:ind w:left="1440" w:hanging="360"/>
      </w:pPr>
      <w:rPr>
        <w:rFonts w:cs="Times New Roman"/>
      </w:rPr>
    </w:lvl>
    <w:lvl w:ilvl="2" w:tplc="042F001B">
      <w:start w:val="1"/>
      <w:numFmt w:val="lowerRoman"/>
      <w:lvlText w:val="%3."/>
      <w:lvlJc w:val="right"/>
      <w:pPr>
        <w:ind w:left="2160" w:hanging="180"/>
      </w:pPr>
      <w:rPr>
        <w:rFonts w:cs="Times New Roman"/>
      </w:rPr>
    </w:lvl>
    <w:lvl w:ilvl="3" w:tplc="042F000F">
      <w:start w:val="1"/>
      <w:numFmt w:val="decimal"/>
      <w:lvlText w:val="%4."/>
      <w:lvlJc w:val="left"/>
      <w:pPr>
        <w:ind w:left="2880" w:hanging="360"/>
      </w:pPr>
      <w:rPr>
        <w:rFonts w:cs="Times New Roman"/>
      </w:rPr>
    </w:lvl>
    <w:lvl w:ilvl="4" w:tplc="042F0019">
      <w:start w:val="1"/>
      <w:numFmt w:val="lowerLetter"/>
      <w:lvlText w:val="%5."/>
      <w:lvlJc w:val="left"/>
      <w:pPr>
        <w:ind w:left="3600" w:hanging="360"/>
      </w:pPr>
      <w:rPr>
        <w:rFonts w:cs="Times New Roman"/>
      </w:rPr>
    </w:lvl>
    <w:lvl w:ilvl="5" w:tplc="042F001B">
      <w:start w:val="1"/>
      <w:numFmt w:val="lowerRoman"/>
      <w:lvlText w:val="%6."/>
      <w:lvlJc w:val="right"/>
      <w:pPr>
        <w:ind w:left="4320" w:hanging="180"/>
      </w:pPr>
      <w:rPr>
        <w:rFonts w:cs="Times New Roman"/>
      </w:rPr>
    </w:lvl>
    <w:lvl w:ilvl="6" w:tplc="042F000F">
      <w:start w:val="1"/>
      <w:numFmt w:val="decimal"/>
      <w:lvlText w:val="%7."/>
      <w:lvlJc w:val="left"/>
      <w:pPr>
        <w:ind w:left="5040" w:hanging="360"/>
      </w:pPr>
      <w:rPr>
        <w:rFonts w:cs="Times New Roman"/>
      </w:rPr>
    </w:lvl>
    <w:lvl w:ilvl="7" w:tplc="042F0019">
      <w:start w:val="1"/>
      <w:numFmt w:val="lowerLetter"/>
      <w:lvlText w:val="%8."/>
      <w:lvlJc w:val="left"/>
      <w:pPr>
        <w:ind w:left="5760" w:hanging="360"/>
      </w:pPr>
      <w:rPr>
        <w:rFonts w:cs="Times New Roman"/>
      </w:rPr>
    </w:lvl>
    <w:lvl w:ilvl="8" w:tplc="042F001B">
      <w:start w:val="1"/>
      <w:numFmt w:val="lowerRoman"/>
      <w:lvlText w:val="%9."/>
      <w:lvlJc w:val="right"/>
      <w:pPr>
        <w:ind w:left="6480" w:hanging="180"/>
      </w:pPr>
      <w:rPr>
        <w:rFonts w:cs="Times New Roman"/>
      </w:rPr>
    </w:lvl>
  </w:abstractNum>
  <w:abstractNum w:abstractNumId="13">
    <w:nsid w:val="2F0C1AC4"/>
    <w:multiLevelType w:val="hybridMultilevel"/>
    <w:tmpl w:val="94D64ED6"/>
    <w:lvl w:ilvl="0" w:tplc="BE1CAF1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324E0A8E"/>
    <w:multiLevelType w:val="hybridMultilevel"/>
    <w:tmpl w:val="AFBA20EE"/>
    <w:lvl w:ilvl="0" w:tplc="D03C179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38765282"/>
    <w:multiLevelType w:val="hybridMultilevel"/>
    <w:tmpl w:val="A72A73E4"/>
    <w:lvl w:ilvl="0" w:tplc="042F000F">
      <w:start w:val="1"/>
      <w:numFmt w:val="decimal"/>
      <w:lvlText w:val="%1."/>
      <w:lvlJc w:val="left"/>
      <w:pPr>
        <w:ind w:left="720" w:hanging="360"/>
      </w:pPr>
      <w:rPr>
        <w:rFonts w:cs="Times New Roman"/>
      </w:rPr>
    </w:lvl>
    <w:lvl w:ilvl="1" w:tplc="042F0019">
      <w:start w:val="1"/>
      <w:numFmt w:val="lowerLetter"/>
      <w:lvlText w:val="%2."/>
      <w:lvlJc w:val="left"/>
      <w:pPr>
        <w:ind w:left="1440" w:hanging="360"/>
      </w:pPr>
      <w:rPr>
        <w:rFonts w:cs="Times New Roman"/>
      </w:rPr>
    </w:lvl>
    <w:lvl w:ilvl="2" w:tplc="042F001B">
      <w:start w:val="1"/>
      <w:numFmt w:val="lowerRoman"/>
      <w:lvlText w:val="%3."/>
      <w:lvlJc w:val="right"/>
      <w:pPr>
        <w:ind w:left="2160" w:hanging="180"/>
      </w:pPr>
      <w:rPr>
        <w:rFonts w:cs="Times New Roman"/>
      </w:rPr>
    </w:lvl>
    <w:lvl w:ilvl="3" w:tplc="042F000F">
      <w:start w:val="1"/>
      <w:numFmt w:val="decimal"/>
      <w:lvlText w:val="%4."/>
      <w:lvlJc w:val="left"/>
      <w:pPr>
        <w:ind w:left="2880" w:hanging="360"/>
      </w:pPr>
      <w:rPr>
        <w:rFonts w:cs="Times New Roman"/>
      </w:rPr>
    </w:lvl>
    <w:lvl w:ilvl="4" w:tplc="042F0019">
      <w:start w:val="1"/>
      <w:numFmt w:val="lowerLetter"/>
      <w:lvlText w:val="%5."/>
      <w:lvlJc w:val="left"/>
      <w:pPr>
        <w:ind w:left="3600" w:hanging="360"/>
      </w:pPr>
      <w:rPr>
        <w:rFonts w:cs="Times New Roman"/>
      </w:rPr>
    </w:lvl>
    <w:lvl w:ilvl="5" w:tplc="042F001B">
      <w:start w:val="1"/>
      <w:numFmt w:val="lowerRoman"/>
      <w:lvlText w:val="%6."/>
      <w:lvlJc w:val="right"/>
      <w:pPr>
        <w:ind w:left="4320" w:hanging="180"/>
      </w:pPr>
      <w:rPr>
        <w:rFonts w:cs="Times New Roman"/>
      </w:rPr>
    </w:lvl>
    <w:lvl w:ilvl="6" w:tplc="042F000F">
      <w:start w:val="1"/>
      <w:numFmt w:val="decimal"/>
      <w:lvlText w:val="%7."/>
      <w:lvlJc w:val="left"/>
      <w:pPr>
        <w:ind w:left="5040" w:hanging="360"/>
      </w:pPr>
      <w:rPr>
        <w:rFonts w:cs="Times New Roman"/>
      </w:rPr>
    </w:lvl>
    <w:lvl w:ilvl="7" w:tplc="042F0019">
      <w:start w:val="1"/>
      <w:numFmt w:val="lowerLetter"/>
      <w:lvlText w:val="%8."/>
      <w:lvlJc w:val="left"/>
      <w:pPr>
        <w:ind w:left="5760" w:hanging="360"/>
      </w:pPr>
      <w:rPr>
        <w:rFonts w:cs="Times New Roman"/>
      </w:rPr>
    </w:lvl>
    <w:lvl w:ilvl="8" w:tplc="042F001B">
      <w:start w:val="1"/>
      <w:numFmt w:val="lowerRoman"/>
      <w:lvlText w:val="%9."/>
      <w:lvlJc w:val="right"/>
      <w:pPr>
        <w:ind w:left="6480" w:hanging="180"/>
      </w:pPr>
      <w:rPr>
        <w:rFonts w:cs="Times New Roman"/>
      </w:rPr>
    </w:lvl>
  </w:abstractNum>
  <w:abstractNum w:abstractNumId="16">
    <w:nsid w:val="39570878"/>
    <w:multiLevelType w:val="hybridMultilevel"/>
    <w:tmpl w:val="A72A73E4"/>
    <w:lvl w:ilvl="0" w:tplc="042F000F">
      <w:start w:val="1"/>
      <w:numFmt w:val="decimal"/>
      <w:lvlText w:val="%1."/>
      <w:lvlJc w:val="left"/>
      <w:pPr>
        <w:ind w:left="720" w:hanging="360"/>
      </w:pPr>
      <w:rPr>
        <w:rFonts w:cs="Times New Roman"/>
      </w:rPr>
    </w:lvl>
    <w:lvl w:ilvl="1" w:tplc="042F0019">
      <w:start w:val="1"/>
      <w:numFmt w:val="lowerLetter"/>
      <w:lvlText w:val="%2."/>
      <w:lvlJc w:val="left"/>
      <w:pPr>
        <w:ind w:left="1440" w:hanging="360"/>
      </w:pPr>
      <w:rPr>
        <w:rFonts w:cs="Times New Roman"/>
      </w:rPr>
    </w:lvl>
    <w:lvl w:ilvl="2" w:tplc="042F001B">
      <w:start w:val="1"/>
      <w:numFmt w:val="lowerRoman"/>
      <w:lvlText w:val="%3."/>
      <w:lvlJc w:val="right"/>
      <w:pPr>
        <w:ind w:left="2160" w:hanging="180"/>
      </w:pPr>
      <w:rPr>
        <w:rFonts w:cs="Times New Roman"/>
      </w:rPr>
    </w:lvl>
    <w:lvl w:ilvl="3" w:tplc="042F000F">
      <w:start w:val="1"/>
      <w:numFmt w:val="decimal"/>
      <w:lvlText w:val="%4."/>
      <w:lvlJc w:val="left"/>
      <w:pPr>
        <w:ind w:left="2880" w:hanging="360"/>
      </w:pPr>
      <w:rPr>
        <w:rFonts w:cs="Times New Roman"/>
      </w:rPr>
    </w:lvl>
    <w:lvl w:ilvl="4" w:tplc="042F0019">
      <w:start w:val="1"/>
      <w:numFmt w:val="lowerLetter"/>
      <w:lvlText w:val="%5."/>
      <w:lvlJc w:val="left"/>
      <w:pPr>
        <w:ind w:left="3600" w:hanging="360"/>
      </w:pPr>
      <w:rPr>
        <w:rFonts w:cs="Times New Roman"/>
      </w:rPr>
    </w:lvl>
    <w:lvl w:ilvl="5" w:tplc="042F001B">
      <w:start w:val="1"/>
      <w:numFmt w:val="lowerRoman"/>
      <w:lvlText w:val="%6."/>
      <w:lvlJc w:val="right"/>
      <w:pPr>
        <w:ind w:left="4320" w:hanging="180"/>
      </w:pPr>
      <w:rPr>
        <w:rFonts w:cs="Times New Roman"/>
      </w:rPr>
    </w:lvl>
    <w:lvl w:ilvl="6" w:tplc="042F000F">
      <w:start w:val="1"/>
      <w:numFmt w:val="decimal"/>
      <w:lvlText w:val="%7."/>
      <w:lvlJc w:val="left"/>
      <w:pPr>
        <w:ind w:left="5040" w:hanging="360"/>
      </w:pPr>
      <w:rPr>
        <w:rFonts w:cs="Times New Roman"/>
      </w:rPr>
    </w:lvl>
    <w:lvl w:ilvl="7" w:tplc="042F0019">
      <w:start w:val="1"/>
      <w:numFmt w:val="lowerLetter"/>
      <w:lvlText w:val="%8."/>
      <w:lvlJc w:val="left"/>
      <w:pPr>
        <w:ind w:left="5760" w:hanging="360"/>
      </w:pPr>
      <w:rPr>
        <w:rFonts w:cs="Times New Roman"/>
      </w:rPr>
    </w:lvl>
    <w:lvl w:ilvl="8" w:tplc="042F001B">
      <w:start w:val="1"/>
      <w:numFmt w:val="lowerRoman"/>
      <w:lvlText w:val="%9."/>
      <w:lvlJc w:val="right"/>
      <w:pPr>
        <w:ind w:left="6480" w:hanging="180"/>
      </w:pPr>
      <w:rPr>
        <w:rFonts w:cs="Times New Roman"/>
      </w:rPr>
    </w:lvl>
  </w:abstractNum>
  <w:abstractNum w:abstractNumId="17">
    <w:nsid w:val="3A371135"/>
    <w:multiLevelType w:val="hybridMultilevel"/>
    <w:tmpl w:val="DBA2542A"/>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A9C202B"/>
    <w:multiLevelType w:val="hybridMultilevel"/>
    <w:tmpl w:val="35C2AB6A"/>
    <w:lvl w:ilvl="0" w:tplc="61D81F46">
      <w:start w:val="1"/>
      <w:numFmt w:val="upperRoman"/>
      <w:lvlText w:val="%1."/>
      <w:lvlJc w:val="left"/>
      <w:pPr>
        <w:ind w:left="1080" w:hanging="720"/>
      </w:pPr>
      <w:rPr>
        <w:rFonts w:cs="Times New Roman" w:hint="default"/>
      </w:rPr>
    </w:lvl>
    <w:lvl w:ilvl="1" w:tplc="042F0019">
      <w:start w:val="1"/>
      <w:numFmt w:val="lowerLetter"/>
      <w:lvlText w:val="%2."/>
      <w:lvlJc w:val="left"/>
      <w:pPr>
        <w:ind w:left="1440" w:hanging="360"/>
      </w:pPr>
      <w:rPr>
        <w:rFonts w:cs="Times New Roman"/>
      </w:rPr>
    </w:lvl>
    <w:lvl w:ilvl="2" w:tplc="042F001B">
      <w:start w:val="1"/>
      <w:numFmt w:val="lowerRoman"/>
      <w:lvlText w:val="%3."/>
      <w:lvlJc w:val="right"/>
      <w:pPr>
        <w:ind w:left="2160" w:hanging="180"/>
      </w:pPr>
      <w:rPr>
        <w:rFonts w:cs="Times New Roman"/>
      </w:rPr>
    </w:lvl>
    <w:lvl w:ilvl="3" w:tplc="042F000F">
      <w:start w:val="1"/>
      <w:numFmt w:val="decimal"/>
      <w:lvlText w:val="%4."/>
      <w:lvlJc w:val="left"/>
      <w:pPr>
        <w:ind w:left="2880" w:hanging="360"/>
      </w:pPr>
      <w:rPr>
        <w:rFonts w:cs="Times New Roman"/>
      </w:rPr>
    </w:lvl>
    <w:lvl w:ilvl="4" w:tplc="042F0019">
      <w:start w:val="1"/>
      <w:numFmt w:val="lowerLetter"/>
      <w:lvlText w:val="%5."/>
      <w:lvlJc w:val="left"/>
      <w:pPr>
        <w:ind w:left="3600" w:hanging="360"/>
      </w:pPr>
      <w:rPr>
        <w:rFonts w:cs="Times New Roman"/>
      </w:rPr>
    </w:lvl>
    <w:lvl w:ilvl="5" w:tplc="042F001B">
      <w:start w:val="1"/>
      <w:numFmt w:val="lowerRoman"/>
      <w:lvlText w:val="%6."/>
      <w:lvlJc w:val="right"/>
      <w:pPr>
        <w:ind w:left="4320" w:hanging="180"/>
      </w:pPr>
      <w:rPr>
        <w:rFonts w:cs="Times New Roman"/>
      </w:rPr>
    </w:lvl>
    <w:lvl w:ilvl="6" w:tplc="042F000F">
      <w:start w:val="1"/>
      <w:numFmt w:val="decimal"/>
      <w:lvlText w:val="%7."/>
      <w:lvlJc w:val="left"/>
      <w:pPr>
        <w:ind w:left="5040" w:hanging="360"/>
      </w:pPr>
      <w:rPr>
        <w:rFonts w:cs="Times New Roman"/>
      </w:rPr>
    </w:lvl>
    <w:lvl w:ilvl="7" w:tplc="042F0019">
      <w:start w:val="1"/>
      <w:numFmt w:val="lowerLetter"/>
      <w:lvlText w:val="%8."/>
      <w:lvlJc w:val="left"/>
      <w:pPr>
        <w:ind w:left="5760" w:hanging="360"/>
      </w:pPr>
      <w:rPr>
        <w:rFonts w:cs="Times New Roman"/>
      </w:rPr>
    </w:lvl>
    <w:lvl w:ilvl="8" w:tplc="042F001B">
      <w:start w:val="1"/>
      <w:numFmt w:val="lowerRoman"/>
      <w:lvlText w:val="%9."/>
      <w:lvlJc w:val="right"/>
      <w:pPr>
        <w:ind w:left="6480" w:hanging="180"/>
      </w:pPr>
      <w:rPr>
        <w:rFonts w:cs="Times New Roman"/>
      </w:rPr>
    </w:lvl>
  </w:abstractNum>
  <w:abstractNum w:abstractNumId="19">
    <w:nsid w:val="3DC14E18"/>
    <w:multiLevelType w:val="hybridMultilevel"/>
    <w:tmpl w:val="5FD875C4"/>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3FBF549D"/>
    <w:multiLevelType w:val="hybridMultilevel"/>
    <w:tmpl w:val="7F74ED22"/>
    <w:lvl w:ilvl="0" w:tplc="6444E52E">
      <w:numFmt w:val="bullet"/>
      <w:lvlText w:val="-"/>
      <w:lvlJc w:val="left"/>
      <w:pPr>
        <w:ind w:left="720" w:hanging="360"/>
      </w:pPr>
      <w:rPr>
        <w:rFonts w:ascii="StobiSerif" w:eastAsia="Times New Roman" w:hAnsi="StobiSerif" w:hint="default"/>
      </w:rPr>
    </w:lvl>
    <w:lvl w:ilvl="1" w:tplc="042F0003">
      <w:start w:val="1"/>
      <w:numFmt w:val="bullet"/>
      <w:lvlText w:val="o"/>
      <w:lvlJc w:val="left"/>
      <w:pPr>
        <w:ind w:left="1440" w:hanging="360"/>
      </w:pPr>
      <w:rPr>
        <w:rFonts w:ascii="Courier New" w:hAnsi="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hint="default"/>
      </w:rPr>
    </w:lvl>
    <w:lvl w:ilvl="8" w:tplc="042F0005">
      <w:start w:val="1"/>
      <w:numFmt w:val="bullet"/>
      <w:lvlText w:val=""/>
      <w:lvlJc w:val="left"/>
      <w:pPr>
        <w:ind w:left="6480" w:hanging="360"/>
      </w:pPr>
      <w:rPr>
        <w:rFonts w:ascii="Wingdings" w:hAnsi="Wingdings" w:hint="default"/>
      </w:rPr>
    </w:lvl>
  </w:abstractNum>
  <w:abstractNum w:abstractNumId="21">
    <w:nsid w:val="41E419C5"/>
    <w:multiLevelType w:val="hybridMultilevel"/>
    <w:tmpl w:val="58A28FB4"/>
    <w:lvl w:ilvl="0" w:tplc="AA085F88">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2">
    <w:nsid w:val="43AA11EA"/>
    <w:multiLevelType w:val="hybridMultilevel"/>
    <w:tmpl w:val="5672C7C2"/>
    <w:lvl w:ilvl="0" w:tplc="8CD4112E">
      <w:start w:val="1"/>
      <w:numFmt w:val="decimal"/>
      <w:lvlText w:val="(%1)"/>
      <w:lvlJc w:val="left"/>
      <w:pPr>
        <w:ind w:left="644" w:hanging="360"/>
      </w:pPr>
      <w:rPr>
        <w:rFonts w:cs="Times New Roman" w:hint="default"/>
      </w:rPr>
    </w:lvl>
    <w:lvl w:ilvl="1" w:tplc="042F0019">
      <w:start w:val="1"/>
      <w:numFmt w:val="lowerLetter"/>
      <w:lvlText w:val="%2."/>
      <w:lvlJc w:val="left"/>
      <w:pPr>
        <w:ind w:left="1364" w:hanging="360"/>
      </w:pPr>
      <w:rPr>
        <w:rFonts w:cs="Times New Roman"/>
      </w:rPr>
    </w:lvl>
    <w:lvl w:ilvl="2" w:tplc="042F001B">
      <w:start w:val="1"/>
      <w:numFmt w:val="lowerRoman"/>
      <w:lvlText w:val="%3."/>
      <w:lvlJc w:val="right"/>
      <w:pPr>
        <w:ind w:left="2084" w:hanging="180"/>
      </w:pPr>
      <w:rPr>
        <w:rFonts w:cs="Times New Roman"/>
      </w:rPr>
    </w:lvl>
    <w:lvl w:ilvl="3" w:tplc="042F000F">
      <w:start w:val="1"/>
      <w:numFmt w:val="decimal"/>
      <w:lvlText w:val="%4."/>
      <w:lvlJc w:val="left"/>
      <w:pPr>
        <w:ind w:left="2804" w:hanging="360"/>
      </w:pPr>
      <w:rPr>
        <w:rFonts w:cs="Times New Roman"/>
      </w:rPr>
    </w:lvl>
    <w:lvl w:ilvl="4" w:tplc="042F0019">
      <w:start w:val="1"/>
      <w:numFmt w:val="lowerLetter"/>
      <w:lvlText w:val="%5."/>
      <w:lvlJc w:val="left"/>
      <w:pPr>
        <w:ind w:left="3524" w:hanging="360"/>
      </w:pPr>
      <w:rPr>
        <w:rFonts w:cs="Times New Roman"/>
      </w:rPr>
    </w:lvl>
    <w:lvl w:ilvl="5" w:tplc="042F001B">
      <w:start w:val="1"/>
      <w:numFmt w:val="lowerRoman"/>
      <w:lvlText w:val="%6."/>
      <w:lvlJc w:val="right"/>
      <w:pPr>
        <w:ind w:left="4244" w:hanging="180"/>
      </w:pPr>
      <w:rPr>
        <w:rFonts w:cs="Times New Roman"/>
      </w:rPr>
    </w:lvl>
    <w:lvl w:ilvl="6" w:tplc="042F000F">
      <w:start w:val="1"/>
      <w:numFmt w:val="decimal"/>
      <w:lvlText w:val="%7."/>
      <w:lvlJc w:val="left"/>
      <w:pPr>
        <w:ind w:left="4964" w:hanging="360"/>
      </w:pPr>
      <w:rPr>
        <w:rFonts w:cs="Times New Roman"/>
      </w:rPr>
    </w:lvl>
    <w:lvl w:ilvl="7" w:tplc="042F0019">
      <w:start w:val="1"/>
      <w:numFmt w:val="lowerLetter"/>
      <w:lvlText w:val="%8."/>
      <w:lvlJc w:val="left"/>
      <w:pPr>
        <w:ind w:left="5684" w:hanging="360"/>
      </w:pPr>
      <w:rPr>
        <w:rFonts w:cs="Times New Roman"/>
      </w:rPr>
    </w:lvl>
    <w:lvl w:ilvl="8" w:tplc="042F001B">
      <w:start w:val="1"/>
      <w:numFmt w:val="lowerRoman"/>
      <w:lvlText w:val="%9."/>
      <w:lvlJc w:val="right"/>
      <w:pPr>
        <w:ind w:left="6404" w:hanging="180"/>
      </w:pPr>
      <w:rPr>
        <w:rFonts w:cs="Times New Roman"/>
      </w:rPr>
    </w:lvl>
  </w:abstractNum>
  <w:abstractNum w:abstractNumId="23">
    <w:nsid w:val="46E92E30"/>
    <w:multiLevelType w:val="hybridMultilevel"/>
    <w:tmpl w:val="59D24906"/>
    <w:lvl w:ilvl="0" w:tplc="D314329E">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4">
    <w:nsid w:val="484E2D8E"/>
    <w:multiLevelType w:val="hybridMultilevel"/>
    <w:tmpl w:val="A8D438F4"/>
    <w:lvl w:ilvl="0" w:tplc="8370091C">
      <w:start w:val="1"/>
      <w:numFmt w:val="bullet"/>
      <w:lvlText w:val="-"/>
      <w:lvlJc w:val="left"/>
      <w:pPr>
        <w:ind w:left="1440" w:hanging="360"/>
      </w:pPr>
      <w:rPr>
        <w:rFonts w:ascii="Courier New" w:hAnsi="Courier New"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5">
    <w:nsid w:val="50F1013C"/>
    <w:multiLevelType w:val="hybridMultilevel"/>
    <w:tmpl w:val="E182DB3E"/>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20C66D9"/>
    <w:multiLevelType w:val="hybridMultilevel"/>
    <w:tmpl w:val="57B07C38"/>
    <w:lvl w:ilvl="0" w:tplc="4A3C7378">
      <w:start w:val="7"/>
      <w:numFmt w:val="bullet"/>
      <w:lvlText w:val="-"/>
      <w:lvlJc w:val="left"/>
      <w:pPr>
        <w:ind w:left="1068" w:hanging="360"/>
      </w:pPr>
      <w:rPr>
        <w:rFonts w:ascii="Arial" w:eastAsia="Arial Unicode MS"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7">
    <w:nsid w:val="52350BCF"/>
    <w:multiLevelType w:val="hybridMultilevel"/>
    <w:tmpl w:val="06C64542"/>
    <w:lvl w:ilvl="0" w:tplc="42647E2E">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8">
    <w:nsid w:val="562D4B74"/>
    <w:multiLevelType w:val="hybridMultilevel"/>
    <w:tmpl w:val="B4FE1E46"/>
    <w:lvl w:ilvl="0" w:tplc="6444E52E">
      <w:numFmt w:val="bullet"/>
      <w:lvlText w:val="-"/>
      <w:lvlJc w:val="left"/>
      <w:pPr>
        <w:ind w:left="862" w:hanging="360"/>
      </w:pPr>
      <w:rPr>
        <w:rFonts w:ascii="StobiSerif" w:eastAsia="Times New Roman" w:hAnsi="StobiSerif" w:hint="default"/>
      </w:rPr>
    </w:lvl>
    <w:lvl w:ilvl="1" w:tplc="042F0003">
      <w:start w:val="1"/>
      <w:numFmt w:val="bullet"/>
      <w:lvlText w:val="o"/>
      <w:lvlJc w:val="left"/>
      <w:pPr>
        <w:ind w:left="1582" w:hanging="360"/>
      </w:pPr>
      <w:rPr>
        <w:rFonts w:ascii="Courier New" w:hAnsi="Courier New" w:hint="default"/>
      </w:rPr>
    </w:lvl>
    <w:lvl w:ilvl="2" w:tplc="042F0005">
      <w:start w:val="1"/>
      <w:numFmt w:val="bullet"/>
      <w:lvlText w:val=""/>
      <w:lvlJc w:val="left"/>
      <w:pPr>
        <w:ind w:left="2302" w:hanging="360"/>
      </w:pPr>
      <w:rPr>
        <w:rFonts w:ascii="Wingdings" w:hAnsi="Wingdings" w:hint="default"/>
      </w:rPr>
    </w:lvl>
    <w:lvl w:ilvl="3" w:tplc="042F0001">
      <w:start w:val="1"/>
      <w:numFmt w:val="bullet"/>
      <w:lvlText w:val=""/>
      <w:lvlJc w:val="left"/>
      <w:pPr>
        <w:ind w:left="3022" w:hanging="360"/>
      </w:pPr>
      <w:rPr>
        <w:rFonts w:ascii="Symbol" w:hAnsi="Symbol" w:hint="default"/>
      </w:rPr>
    </w:lvl>
    <w:lvl w:ilvl="4" w:tplc="042F0003">
      <w:start w:val="1"/>
      <w:numFmt w:val="bullet"/>
      <w:lvlText w:val="o"/>
      <w:lvlJc w:val="left"/>
      <w:pPr>
        <w:ind w:left="3742" w:hanging="360"/>
      </w:pPr>
      <w:rPr>
        <w:rFonts w:ascii="Courier New" w:hAnsi="Courier New" w:hint="default"/>
      </w:rPr>
    </w:lvl>
    <w:lvl w:ilvl="5" w:tplc="042F0005">
      <w:start w:val="1"/>
      <w:numFmt w:val="bullet"/>
      <w:lvlText w:val=""/>
      <w:lvlJc w:val="left"/>
      <w:pPr>
        <w:ind w:left="4462" w:hanging="360"/>
      </w:pPr>
      <w:rPr>
        <w:rFonts w:ascii="Wingdings" w:hAnsi="Wingdings" w:hint="default"/>
      </w:rPr>
    </w:lvl>
    <w:lvl w:ilvl="6" w:tplc="042F0001">
      <w:start w:val="1"/>
      <w:numFmt w:val="bullet"/>
      <w:lvlText w:val=""/>
      <w:lvlJc w:val="left"/>
      <w:pPr>
        <w:ind w:left="5182" w:hanging="360"/>
      </w:pPr>
      <w:rPr>
        <w:rFonts w:ascii="Symbol" w:hAnsi="Symbol" w:hint="default"/>
      </w:rPr>
    </w:lvl>
    <w:lvl w:ilvl="7" w:tplc="042F0003">
      <w:start w:val="1"/>
      <w:numFmt w:val="bullet"/>
      <w:lvlText w:val="o"/>
      <w:lvlJc w:val="left"/>
      <w:pPr>
        <w:ind w:left="5902" w:hanging="360"/>
      </w:pPr>
      <w:rPr>
        <w:rFonts w:ascii="Courier New" w:hAnsi="Courier New" w:hint="default"/>
      </w:rPr>
    </w:lvl>
    <w:lvl w:ilvl="8" w:tplc="042F0005">
      <w:start w:val="1"/>
      <w:numFmt w:val="bullet"/>
      <w:lvlText w:val=""/>
      <w:lvlJc w:val="left"/>
      <w:pPr>
        <w:ind w:left="6622" w:hanging="360"/>
      </w:pPr>
      <w:rPr>
        <w:rFonts w:ascii="Wingdings" w:hAnsi="Wingdings" w:hint="default"/>
      </w:rPr>
    </w:lvl>
  </w:abstractNum>
  <w:abstractNum w:abstractNumId="29">
    <w:nsid w:val="5A9850F5"/>
    <w:multiLevelType w:val="hybridMultilevel"/>
    <w:tmpl w:val="2F88DB12"/>
    <w:lvl w:ilvl="0" w:tplc="7BC011B0">
      <w:start w:val="1"/>
      <w:numFmt w:val="bullet"/>
      <w:lvlText w:val="-"/>
      <w:lvlJc w:val="left"/>
      <w:pPr>
        <w:ind w:left="360" w:hanging="360"/>
      </w:pPr>
      <w:rPr>
        <w:rFonts w:ascii="Arial" w:eastAsia="Times New Roman" w:hAnsi="Arial" w:hint="default"/>
      </w:rPr>
    </w:lvl>
    <w:lvl w:ilvl="1" w:tplc="042F0003">
      <w:start w:val="1"/>
      <w:numFmt w:val="bullet"/>
      <w:lvlText w:val="o"/>
      <w:lvlJc w:val="left"/>
      <w:pPr>
        <w:ind w:left="1440" w:hanging="360"/>
      </w:pPr>
      <w:rPr>
        <w:rFonts w:ascii="Courier New" w:hAnsi="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hint="default"/>
      </w:rPr>
    </w:lvl>
    <w:lvl w:ilvl="8" w:tplc="042F0005">
      <w:start w:val="1"/>
      <w:numFmt w:val="bullet"/>
      <w:lvlText w:val=""/>
      <w:lvlJc w:val="left"/>
      <w:pPr>
        <w:ind w:left="6480" w:hanging="360"/>
      </w:pPr>
      <w:rPr>
        <w:rFonts w:ascii="Wingdings" w:hAnsi="Wingdings" w:hint="default"/>
      </w:rPr>
    </w:lvl>
  </w:abstractNum>
  <w:abstractNum w:abstractNumId="30">
    <w:nsid w:val="5B5F045E"/>
    <w:multiLevelType w:val="singleLevel"/>
    <w:tmpl w:val="98FEB7F2"/>
    <w:lvl w:ilvl="0">
      <w:start w:val="1"/>
      <w:numFmt w:val="decimal"/>
      <w:lvlText w:val="(%1)"/>
      <w:legacy w:legacy="1" w:legacySpace="0" w:legacyIndent="410"/>
      <w:lvlJc w:val="left"/>
      <w:rPr>
        <w:rFonts w:ascii="Arial" w:hAnsi="Arial" w:cs="Arial" w:hint="default"/>
      </w:rPr>
    </w:lvl>
  </w:abstractNum>
  <w:abstractNum w:abstractNumId="31">
    <w:nsid w:val="5C087924"/>
    <w:multiLevelType w:val="hybridMultilevel"/>
    <w:tmpl w:val="0C0A612C"/>
    <w:lvl w:ilvl="0" w:tplc="98DEEEA6">
      <w:start w:val="1"/>
      <w:numFmt w:val="decimal"/>
      <w:lvlText w:val="(%1)"/>
      <w:lvlJc w:val="left"/>
      <w:pPr>
        <w:ind w:left="720" w:hanging="360"/>
      </w:pPr>
      <w:rPr>
        <w:rFonts w:cs="Times New Roman" w:hint="default"/>
      </w:rPr>
    </w:lvl>
    <w:lvl w:ilvl="1" w:tplc="042F0019">
      <w:start w:val="1"/>
      <w:numFmt w:val="lowerLetter"/>
      <w:lvlText w:val="%2."/>
      <w:lvlJc w:val="left"/>
      <w:pPr>
        <w:ind w:left="1440" w:hanging="360"/>
      </w:pPr>
      <w:rPr>
        <w:rFonts w:cs="Times New Roman"/>
      </w:rPr>
    </w:lvl>
    <w:lvl w:ilvl="2" w:tplc="042F001B">
      <w:start w:val="1"/>
      <w:numFmt w:val="lowerRoman"/>
      <w:lvlText w:val="%3."/>
      <w:lvlJc w:val="right"/>
      <w:pPr>
        <w:ind w:left="2160" w:hanging="180"/>
      </w:pPr>
      <w:rPr>
        <w:rFonts w:cs="Times New Roman"/>
      </w:rPr>
    </w:lvl>
    <w:lvl w:ilvl="3" w:tplc="042F000F">
      <w:start w:val="1"/>
      <w:numFmt w:val="decimal"/>
      <w:lvlText w:val="%4."/>
      <w:lvlJc w:val="left"/>
      <w:pPr>
        <w:ind w:left="2880" w:hanging="360"/>
      </w:pPr>
      <w:rPr>
        <w:rFonts w:cs="Times New Roman"/>
      </w:rPr>
    </w:lvl>
    <w:lvl w:ilvl="4" w:tplc="042F0019">
      <w:start w:val="1"/>
      <w:numFmt w:val="lowerLetter"/>
      <w:lvlText w:val="%5."/>
      <w:lvlJc w:val="left"/>
      <w:pPr>
        <w:ind w:left="3600" w:hanging="360"/>
      </w:pPr>
      <w:rPr>
        <w:rFonts w:cs="Times New Roman"/>
      </w:rPr>
    </w:lvl>
    <w:lvl w:ilvl="5" w:tplc="042F001B">
      <w:start w:val="1"/>
      <w:numFmt w:val="lowerRoman"/>
      <w:lvlText w:val="%6."/>
      <w:lvlJc w:val="right"/>
      <w:pPr>
        <w:ind w:left="4320" w:hanging="180"/>
      </w:pPr>
      <w:rPr>
        <w:rFonts w:cs="Times New Roman"/>
      </w:rPr>
    </w:lvl>
    <w:lvl w:ilvl="6" w:tplc="042F000F">
      <w:start w:val="1"/>
      <w:numFmt w:val="decimal"/>
      <w:lvlText w:val="%7."/>
      <w:lvlJc w:val="left"/>
      <w:pPr>
        <w:ind w:left="5040" w:hanging="360"/>
      </w:pPr>
      <w:rPr>
        <w:rFonts w:cs="Times New Roman"/>
      </w:rPr>
    </w:lvl>
    <w:lvl w:ilvl="7" w:tplc="042F0019">
      <w:start w:val="1"/>
      <w:numFmt w:val="lowerLetter"/>
      <w:lvlText w:val="%8."/>
      <w:lvlJc w:val="left"/>
      <w:pPr>
        <w:ind w:left="5760" w:hanging="360"/>
      </w:pPr>
      <w:rPr>
        <w:rFonts w:cs="Times New Roman"/>
      </w:rPr>
    </w:lvl>
    <w:lvl w:ilvl="8" w:tplc="042F001B">
      <w:start w:val="1"/>
      <w:numFmt w:val="lowerRoman"/>
      <w:lvlText w:val="%9."/>
      <w:lvlJc w:val="right"/>
      <w:pPr>
        <w:ind w:left="6480" w:hanging="180"/>
      </w:pPr>
      <w:rPr>
        <w:rFonts w:cs="Times New Roman"/>
      </w:rPr>
    </w:lvl>
  </w:abstractNum>
  <w:abstractNum w:abstractNumId="32">
    <w:nsid w:val="5CB8379B"/>
    <w:multiLevelType w:val="hybridMultilevel"/>
    <w:tmpl w:val="51908102"/>
    <w:lvl w:ilvl="0" w:tplc="8634112E">
      <w:start w:val="19"/>
      <w:numFmt w:val="bullet"/>
      <w:lvlText w:val="-"/>
      <w:lvlJc w:val="left"/>
      <w:pPr>
        <w:ind w:left="720" w:hanging="360"/>
      </w:pPr>
      <w:rPr>
        <w:rFonts w:ascii="StobiSerif Regular" w:eastAsia="Calibri" w:hAnsi="StobiSerif Regula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481F4D"/>
    <w:multiLevelType w:val="hybridMultilevel"/>
    <w:tmpl w:val="E8C46CAA"/>
    <w:lvl w:ilvl="0" w:tplc="7B004640">
      <w:start w:val="5"/>
      <w:numFmt w:val="bullet"/>
      <w:lvlText w:val="-"/>
      <w:lvlJc w:val="left"/>
      <w:pPr>
        <w:ind w:left="720" w:hanging="360"/>
      </w:pPr>
      <w:rPr>
        <w:rFonts w:ascii="Times New Roman" w:eastAsia="Times New Roman" w:hAnsi="Times New Roman" w:hint="default"/>
      </w:rPr>
    </w:lvl>
    <w:lvl w:ilvl="1" w:tplc="042F0003">
      <w:start w:val="1"/>
      <w:numFmt w:val="bullet"/>
      <w:lvlText w:val="o"/>
      <w:lvlJc w:val="left"/>
      <w:pPr>
        <w:ind w:left="1440" w:hanging="360"/>
      </w:pPr>
      <w:rPr>
        <w:rFonts w:ascii="Courier New" w:hAnsi="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hint="default"/>
      </w:rPr>
    </w:lvl>
    <w:lvl w:ilvl="8" w:tplc="042F0005">
      <w:start w:val="1"/>
      <w:numFmt w:val="bullet"/>
      <w:lvlText w:val=""/>
      <w:lvlJc w:val="left"/>
      <w:pPr>
        <w:ind w:left="6480" w:hanging="360"/>
      </w:pPr>
      <w:rPr>
        <w:rFonts w:ascii="Wingdings" w:hAnsi="Wingdings" w:hint="default"/>
      </w:rPr>
    </w:lvl>
  </w:abstractNum>
  <w:abstractNum w:abstractNumId="34">
    <w:nsid w:val="5F602DBC"/>
    <w:multiLevelType w:val="hybridMultilevel"/>
    <w:tmpl w:val="F1AA8B98"/>
    <w:lvl w:ilvl="0" w:tplc="45C4068E">
      <w:start w:val="2"/>
      <w:numFmt w:val="bullet"/>
      <w:lvlText w:val="-"/>
      <w:lvlJc w:val="left"/>
      <w:pPr>
        <w:ind w:left="1080" w:hanging="360"/>
      </w:pPr>
      <w:rPr>
        <w:rFonts w:ascii="Arial" w:eastAsia="Times New Roman" w:hAnsi="Aria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5">
    <w:nsid w:val="63296B75"/>
    <w:multiLevelType w:val="hybridMultilevel"/>
    <w:tmpl w:val="BB5AFD2A"/>
    <w:lvl w:ilvl="0" w:tplc="7FC06122">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nsid w:val="66CB591F"/>
    <w:multiLevelType w:val="hybridMultilevel"/>
    <w:tmpl w:val="BE86A90E"/>
    <w:lvl w:ilvl="0" w:tplc="8B82667A">
      <w:numFmt w:val="bullet"/>
      <w:lvlText w:val="-"/>
      <w:lvlJc w:val="left"/>
      <w:pPr>
        <w:ind w:left="720" w:hanging="360"/>
      </w:pPr>
      <w:rPr>
        <w:rFonts w:ascii="Times New Roman" w:eastAsia="Times New Roman" w:hAnsi="Times New Roman" w:hint="default"/>
      </w:rPr>
    </w:lvl>
    <w:lvl w:ilvl="1" w:tplc="042F0003">
      <w:start w:val="1"/>
      <w:numFmt w:val="bullet"/>
      <w:lvlText w:val="o"/>
      <w:lvlJc w:val="left"/>
      <w:pPr>
        <w:ind w:left="1440" w:hanging="360"/>
      </w:pPr>
      <w:rPr>
        <w:rFonts w:ascii="Courier New" w:hAnsi="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hint="default"/>
      </w:rPr>
    </w:lvl>
    <w:lvl w:ilvl="8" w:tplc="042F0005">
      <w:start w:val="1"/>
      <w:numFmt w:val="bullet"/>
      <w:lvlText w:val=""/>
      <w:lvlJc w:val="left"/>
      <w:pPr>
        <w:ind w:left="6480" w:hanging="360"/>
      </w:pPr>
      <w:rPr>
        <w:rFonts w:ascii="Wingdings" w:hAnsi="Wingdings" w:hint="default"/>
      </w:rPr>
    </w:lvl>
  </w:abstractNum>
  <w:abstractNum w:abstractNumId="37">
    <w:nsid w:val="6BDF0755"/>
    <w:multiLevelType w:val="hybridMultilevel"/>
    <w:tmpl w:val="3E803E70"/>
    <w:lvl w:ilvl="0" w:tplc="53EE368E">
      <w:start w:val="1"/>
      <w:numFmt w:val="decimal"/>
      <w:lvlText w:val="%1)"/>
      <w:lvlJc w:val="left"/>
      <w:pPr>
        <w:ind w:left="1080" w:hanging="360"/>
      </w:pPr>
      <w:rPr>
        <w:rFonts w:cs="Times New Roman" w:hint="default"/>
      </w:rPr>
    </w:lvl>
    <w:lvl w:ilvl="1" w:tplc="042F0019">
      <w:start w:val="1"/>
      <w:numFmt w:val="lowerLetter"/>
      <w:lvlText w:val="%2."/>
      <w:lvlJc w:val="left"/>
      <w:pPr>
        <w:ind w:left="1800" w:hanging="360"/>
      </w:pPr>
      <w:rPr>
        <w:rFonts w:cs="Times New Roman"/>
      </w:rPr>
    </w:lvl>
    <w:lvl w:ilvl="2" w:tplc="042F001B">
      <w:start w:val="1"/>
      <w:numFmt w:val="lowerRoman"/>
      <w:lvlText w:val="%3."/>
      <w:lvlJc w:val="right"/>
      <w:pPr>
        <w:ind w:left="2520" w:hanging="180"/>
      </w:pPr>
      <w:rPr>
        <w:rFonts w:cs="Times New Roman"/>
      </w:rPr>
    </w:lvl>
    <w:lvl w:ilvl="3" w:tplc="042F000F">
      <w:start w:val="1"/>
      <w:numFmt w:val="decimal"/>
      <w:lvlText w:val="%4."/>
      <w:lvlJc w:val="left"/>
      <w:pPr>
        <w:ind w:left="3240" w:hanging="360"/>
      </w:pPr>
      <w:rPr>
        <w:rFonts w:cs="Times New Roman"/>
      </w:rPr>
    </w:lvl>
    <w:lvl w:ilvl="4" w:tplc="042F0019">
      <w:start w:val="1"/>
      <w:numFmt w:val="lowerLetter"/>
      <w:lvlText w:val="%5."/>
      <w:lvlJc w:val="left"/>
      <w:pPr>
        <w:ind w:left="3960" w:hanging="360"/>
      </w:pPr>
      <w:rPr>
        <w:rFonts w:cs="Times New Roman"/>
      </w:rPr>
    </w:lvl>
    <w:lvl w:ilvl="5" w:tplc="042F001B">
      <w:start w:val="1"/>
      <w:numFmt w:val="lowerRoman"/>
      <w:lvlText w:val="%6."/>
      <w:lvlJc w:val="right"/>
      <w:pPr>
        <w:ind w:left="4680" w:hanging="180"/>
      </w:pPr>
      <w:rPr>
        <w:rFonts w:cs="Times New Roman"/>
      </w:rPr>
    </w:lvl>
    <w:lvl w:ilvl="6" w:tplc="042F000F">
      <w:start w:val="1"/>
      <w:numFmt w:val="decimal"/>
      <w:lvlText w:val="%7."/>
      <w:lvlJc w:val="left"/>
      <w:pPr>
        <w:ind w:left="5400" w:hanging="360"/>
      </w:pPr>
      <w:rPr>
        <w:rFonts w:cs="Times New Roman"/>
      </w:rPr>
    </w:lvl>
    <w:lvl w:ilvl="7" w:tplc="042F0019">
      <w:start w:val="1"/>
      <w:numFmt w:val="lowerLetter"/>
      <w:lvlText w:val="%8."/>
      <w:lvlJc w:val="left"/>
      <w:pPr>
        <w:ind w:left="6120" w:hanging="360"/>
      </w:pPr>
      <w:rPr>
        <w:rFonts w:cs="Times New Roman"/>
      </w:rPr>
    </w:lvl>
    <w:lvl w:ilvl="8" w:tplc="042F001B">
      <w:start w:val="1"/>
      <w:numFmt w:val="lowerRoman"/>
      <w:lvlText w:val="%9."/>
      <w:lvlJc w:val="right"/>
      <w:pPr>
        <w:ind w:left="6840" w:hanging="180"/>
      </w:pPr>
      <w:rPr>
        <w:rFonts w:cs="Times New Roman"/>
      </w:rPr>
    </w:lvl>
  </w:abstractNum>
  <w:abstractNum w:abstractNumId="38">
    <w:nsid w:val="6FA1322C"/>
    <w:multiLevelType w:val="hybridMultilevel"/>
    <w:tmpl w:val="BCDE3996"/>
    <w:lvl w:ilvl="0" w:tplc="C1C8BE5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700F3248"/>
    <w:multiLevelType w:val="hybridMultilevel"/>
    <w:tmpl w:val="3E803E70"/>
    <w:lvl w:ilvl="0" w:tplc="53EE368E">
      <w:start w:val="1"/>
      <w:numFmt w:val="decimal"/>
      <w:lvlText w:val="%1)"/>
      <w:lvlJc w:val="left"/>
      <w:pPr>
        <w:ind w:left="1080" w:hanging="360"/>
      </w:pPr>
      <w:rPr>
        <w:rFonts w:cs="Times New Roman" w:hint="default"/>
      </w:rPr>
    </w:lvl>
    <w:lvl w:ilvl="1" w:tplc="042F0019">
      <w:start w:val="1"/>
      <w:numFmt w:val="lowerLetter"/>
      <w:lvlText w:val="%2."/>
      <w:lvlJc w:val="left"/>
      <w:pPr>
        <w:ind w:left="1800" w:hanging="360"/>
      </w:pPr>
      <w:rPr>
        <w:rFonts w:cs="Times New Roman"/>
      </w:rPr>
    </w:lvl>
    <w:lvl w:ilvl="2" w:tplc="042F001B">
      <w:start w:val="1"/>
      <w:numFmt w:val="lowerRoman"/>
      <w:lvlText w:val="%3."/>
      <w:lvlJc w:val="right"/>
      <w:pPr>
        <w:ind w:left="2520" w:hanging="180"/>
      </w:pPr>
      <w:rPr>
        <w:rFonts w:cs="Times New Roman"/>
      </w:rPr>
    </w:lvl>
    <w:lvl w:ilvl="3" w:tplc="042F000F">
      <w:start w:val="1"/>
      <w:numFmt w:val="decimal"/>
      <w:lvlText w:val="%4."/>
      <w:lvlJc w:val="left"/>
      <w:pPr>
        <w:ind w:left="3240" w:hanging="360"/>
      </w:pPr>
      <w:rPr>
        <w:rFonts w:cs="Times New Roman"/>
      </w:rPr>
    </w:lvl>
    <w:lvl w:ilvl="4" w:tplc="042F0019">
      <w:start w:val="1"/>
      <w:numFmt w:val="lowerLetter"/>
      <w:lvlText w:val="%5."/>
      <w:lvlJc w:val="left"/>
      <w:pPr>
        <w:ind w:left="3960" w:hanging="360"/>
      </w:pPr>
      <w:rPr>
        <w:rFonts w:cs="Times New Roman"/>
      </w:rPr>
    </w:lvl>
    <w:lvl w:ilvl="5" w:tplc="042F001B">
      <w:start w:val="1"/>
      <w:numFmt w:val="lowerRoman"/>
      <w:lvlText w:val="%6."/>
      <w:lvlJc w:val="right"/>
      <w:pPr>
        <w:ind w:left="4680" w:hanging="180"/>
      </w:pPr>
      <w:rPr>
        <w:rFonts w:cs="Times New Roman"/>
      </w:rPr>
    </w:lvl>
    <w:lvl w:ilvl="6" w:tplc="042F000F">
      <w:start w:val="1"/>
      <w:numFmt w:val="decimal"/>
      <w:lvlText w:val="%7."/>
      <w:lvlJc w:val="left"/>
      <w:pPr>
        <w:ind w:left="5400" w:hanging="360"/>
      </w:pPr>
      <w:rPr>
        <w:rFonts w:cs="Times New Roman"/>
      </w:rPr>
    </w:lvl>
    <w:lvl w:ilvl="7" w:tplc="042F0019">
      <w:start w:val="1"/>
      <w:numFmt w:val="lowerLetter"/>
      <w:lvlText w:val="%8."/>
      <w:lvlJc w:val="left"/>
      <w:pPr>
        <w:ind w:left="6120" w:hanging="360"/>
      </w:pPr>
      <w:rPr>
        <w:rFonts w:cs="Times New Roman"/>
      </w:rPr>
    </w:lvl>
    <w:lvl w:ilvl="8" w:tplc="042F001B">
      <w:start w:val="1"/>
      <w:numFmt w:val="lowerRoman"/>
      <w:lvlText w:val="%9."/>
      <w:lvlJc w:val="right"/>
      <w:pPr>
        <w:ind w:left="6840" w:hanging="180"/>
      </w:pPr>
      <w:rPr>
        <w:rFonts w:cs="Times New Roman"/>
      </w:rPr>
    </w:lvl>
  </w:abstractNum>
  <w:abstractNum w:abstractNumId="40">
    <w:nsid w:val="76295092"/>
    <w:multiLevelType w:val="hybridMultilevel"/>
    <w:tmpl w:val="4D449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6A605C7"/>
    <w:multiLevelType w:val="hybridMultilevel"/>
    <w:tmpl w:val="13DAFB44"/>
    <w:lvl w:ilvl="0" w:tplc="0582947E">
      <w:start w:val="1"/>
      <w:numFmt w:val="decimal"/>
      <w:lvlText w:val="(%1)"/>
      <w:lvlJc w:val="left"/>
      <w:pPr>
        <w:ind w:left="720" w:hanging="360"/>
      </w:pPr>
      <w:rPr>
        <w:rFonts w:cs="Times New Roman" w:hint="default"/>
      </w:rPr>
    </w:lvl>
    <w:lvl w:ilvl="1" w:tplc="042F0019">
      <w:start w:val="1"/>
      <w:numFmt w:val="lowerLetter"/>
      <w:lvlText w:val="%2."/>
      <w:lvlJc w:val="left"/>
      <w:pPr>
        <w:ind w:left="1440" w:hanging="360"/>
      </w:pPr>
      <w:rPr>
        <w:rFonts w:cs="Times New Roman"/>
      </w:rPr>
    </w:lvl>
    <w:lvl w:ilvl="2" w:tplc="042F001B">
      <w:start w:val="1"/>
      <w:numFmt w:val="lowerRoman"/>
      <w:lvlText w:val="%3."/>
      <w:lvlJc w:val="right"/>
      <w:pPr>
        <w:ind w:left="2160" w:hanging="180"/>
      </w:pPr>
      <w:rPr>
        <w:rFonts w:cs="Times New Roman"/>
      </w:rPr>
    </w:lvl>
    <w:lvl w:ilvl="3" w:tplc="042F000F">
      <w:start w:val="1"/>
      <w:numFmt w:val="decimal"/>
      <w:lvlText w:val="%4."/>
      <w:lvlJc w:val="left"/>
      <w:pPr>
        <w:ind w:left="2880" w:hanging="360"/>
      </w:pPr>
      <w:rPr>
        <w:rFonts w:cs="Times New Roman"/>
      </w:rPr>
    </w:lvl>
    <w:lvl w:ilvl="4" w:tplc="042F0019">
      <w:start w:val="1"/>
      <w:numFmt w:val="lowerLetter"/>
      <w:lvlText w:val="%5."/>
      <w:lvlJc w:val="left"/>
      <w:pPr>
        <w:ind w:left="3600" w:hanging="360"/>
      </w:pPr>
      <w:rPr>
        <w:rFonts w:cs="Times New Roman"/>
      </w:rPr>
    </w:lvl>
    <w:lvl w:ilvl="5" w:tplc="042F001B">
      <w:start w:val="1"/>
      <w:numFmt w:val="lowerRoman"/>
      <w:lvlText w:val="%6."/>
      <w:lvlJc w:val="right"/>
      <w:pPr>
        <w:ind w:left="4320" w:hanging="180"/>
      </w:pPr>
      <w:rPr>
        <w:rFonts w:cs="Times New Roman"/>
      </w:rPr>
    </w:lvl>
    <w:lvl w:ilvl="6" w:tplc="042F000F">
      <w:start w:val="1"/>
      <w:numFmt w:val="decimal"/>
      <w:lvlText w:val="%7."/>
      <w:lvlJc w:val="left"/>
      <w:pPr>
        <w:ind w:left="5040" w:hanging="360"/>
      </w:pPr>
      <w:rPr>
        <w:rFonts w:cs="Times New Roman"/>
      </w:rPr>
    </w:lvl>
    <w:lvl w:ilvl="7" w:tplc="042F0019">
      <w:start w:val="1"/>
      <w:numFmt w:val="lowerLetter"/>
      <w:lvlText w:val="%8."/>
      <w:lvlJc w:val="left"/>
      <w:pPr>
        <w:ind w:left="5760" w:hanging="360"/>
      </w:pPr>
      <w:rPr>
        <w:rFonts w:cs="Times New Roman"/>
      </w:rPr>
    </w:lvl>
    <w:lvl w:ilvl="8" w:tplc="042F001B">
      <w:start w:val="1"/>
      <w:numFmt w:val="lowerRoman"/>
      <w:lvlText w:val="%9."/>
      <w:lvlJc w:val="right"/>
      <w:pPr>
        <w:ind w:left="6480" w:hanging="180"/>
      </w:pPr>
      <w:rPr>
        <w:rFonts w:cs="Times New Roman"/>
      </w:rPr>
    </w:lvl>
  </w:abstractNum>
  <w:abstractNum w:abstractNumId="42">
    <w:nsid w:val="77750FCE"/>
    <w:multiLevelType w:val="hybridMultilevel"/>
    <w:tmpl w:val="400EBB18"/>
    <w:lvl w:ilvl="0" w:tplc="75188D38">
      <w:start w:val="1"/>
      <w:numFmt w:val="decimal"/>
      <w:lvlText w:val="%1)"/>
      <w:lvlJc w:val="left"/>
      <w:pPr>
        <w:ind w:left="1080" w:hanging="360"/>
      </w:pPr>
      <w:rPr>
        <w:rFonts w:cs="Times New Roman" w:hint="default"/>
      </w:rPr>
    </w:lvl>
    <w:lvl w:ilvl="1" w:tplc="042F0019">
      <w:start w:val="1"/>
      <w:numFmt w:val="lowerLetter"/>
      <w:lvlText w:val="%2."/>
      <w:lvlJc w:val="left"/>
      <w:pPr>
        <w:ind w:left="1800" w:hanging="360"/>
      </w:pPr>
      <w:rPr>
        <w:rFonts w:cs="Times New Roman"/>
      </w:rPr>
    </w:lvl>
    <w:lvl w:ilvl="2" w:tplc="042F001B">
      <w:start w:val="1"/>
      <w:numFmt w:val="lowerRoman"/>
      <w:lvlText w:val="%3."/>
      <w:lvlJc w:val="right"/>
      <w:pPr>
        <w:ind w:left="2520" w:hanging="180"/>
      </w:pPr>
      <w:rPr>
        <w:rFonts w:cs="Times New Roman"/>
      </w:rPr>
    </w:lvl>
    <w:lvl w:ilvl="3" w:tplc="042F000F">
      <w:start w:val="1"/>
      <w:numFmt w:val="decimal"/>
      <w:lvlText w:val="%4."/>
      <w:lvlJc w:val="left"/>
      <w:pPr>
        <w:ind w:left="3240" w:hanging="360"/>
      </w:pPr>
      <w:rPr>
        <w:rFonts w:cs="Times New Roman"/>
      </w:rPr>
    </w:lvl>
    <w:lvl w:ilvl="4" w:tplc="042F0019">
      <w:start w:val="1"/>
      <w:numFmt w:val="lowerLetter"/>
      <w:lvlText w:val="%5."/>
      <w:lvlJc w:val="left"/>
      <w:pPr>
        <w:ind w:left="3960" w:hanging="360"/>
      </w:pPr>
      <w:rPr>
        <w:rFonts w:cs="Times New Roman"/>
      </w:rPr>
    </w:lvl>
    <w:lvl w:ilvl="5" w:tplc="042F001B">
      <w:start w:val="1"/>
      <w:numFmt w:val="lowerRoman"/>
      <w:lvlText w:val="%6."/>
      <w:lvlJc w:val="right"/>
      <w:pPr>
        <w:ind w:left="4680" w:hanging="180"/>
      </w:pPr>
      <w:rPr>
        <w:rFonts w:cs="Times New Roman"/>
      </w:rPr>
    </w:lvl>
    <w:lvl w:ilvl="6" w:tplc="042F000F">
      <w:start w:val="1"/>
      <w:numFmt w:val="decimal"/>
      <w:lvlText w:val="%7."/>
      <w:lvlJc w:val="left"/>
      <w:pPr>
        <w:ind w:left="5400" w:hanging="360"/>
      </w:pPr>
      <w:rPr>
        <w:rFonts w:cs="Times New Roman"/>
      </w:rPr>
    </w:lvl>
    <w:lvl w:ilvl="7" w:tplc="042F0019">
      <w:start w:val="1"/>
      <w:numFmt w:val="lowerLetter"/>
      <w:lvlText w:val="%8."/>
      <w:lvlJc w:val="left"/>
      <w:pPr>
        <w:ind w:left="6120" w:hanging="360"/>
      </w:pPr>
      <w:rPr>
        <w:rFonts w:cs="Times New Roman"/>
      </w:rPr>
    </w:lvl>
    <w:lvl w:ilvl="8" w:tplc="042F001B">
      <w:start w:val="1"/>
      <w:numFmt w:val="lowerRoman"/>
      <w:lvlText w:val="%9."/>
      <w:lvlJc w:val="right"/>
      <w:pPr>
        <w:ind w:left="6840" w:hanging="180"/>
      </w:pPr>
      <w:rPr>
        <w:rFonts w:cs="Times New Roman"/>
      </w:rPr>
    </w:lvl>
  </w:abstractNum>
  <w:abstractNum w:abstractNumId="43">
    <w:nsid w:val="7C3014ED"/>
    <w:multiLevelType w:val="hybridMultilevel"/>
    <w:tmpl w:val="9A66D58C"/>
    <w:lvl w:ilvl="0" w:tplc="B246BF6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nsid w:val="7CD95701"/>
    <w:multiLevelType w:val="hybridMultilevel"/>
    <w:tmpl w:val="161EF650"/>
    <w:lvl w:ilvl="0" w:tplc="723E4C36">
      <w:start w:val="2"/>
      <w:numFmt w:val="bullet"/>
      <w:lvlText w:val="-"/>
      <w:lvlJc w:val="left"/>
      <w:pPr>
        <w:ind w:left="1440" w:hanging="360"/>
      </w:pPr>
      <w:rPr>
        <w:rFonts w:ascii="Calibri" w:eastAsia="Times New Roman" w:hAnsi="Calibri" w:cs="Times New Roman" w:hint="default"/>
        <w:color w:val="000000"/>
        <w:sz w:val="16"/>
      </w:rPr>
    </w:lvl>
    <w:lvl w:ilvl="1" w:tplc="042F0003">
      <w:start w:val="1"/>
      <w:numFmt w:val="bullet"/>
      <w:lvlText w:val="o"/>
      <w:lvlJc w:val="left"/>
      <w:pPr>
        <w:ind w:left="2160" w:hanging="360"/>
      </w:pPr>
      <w:rPr>
        <w:rFonts w:ascii="Courier New" w:hAnsi="Courier New" w:cs="Courier New" w:hint="default"/>
      </w:rPr>
    </w:lvl>
    <w:lvl w:ilvl="2" w:tplc="042F0005">
      <w:start w:val="1"/>
      <w:numFmt w:val="bullet"/>
      <w:lvlText w:val=""/>
      <w:lvlJc w:val="left"/>
      <w:pPr>
        <w:ind w:left="2880" w:hanging="360"/>
      </w:pPr>
      <w:rPr>
        <w:rFonts w:ascii="Wingdings" w:hAnsi="Wingdings" w:hint="default"/>
      </w:rPr>
    </w:lvl>
    <w:lvl w:ilvl="3" w:tplc="042F0001">
      <w:start w:val="1"/>
      <w:numFmt w:val="bullet"/>
      <w:lvlText w:val=""/>
      <w:lvlJc w:val="left"/>
      <w:pPr>
        <w:ind w:left="3600" w:hanging="360"/>
      </w:pPr>
      <w:rPr>
        <w:rFonts w:ascii="Symbol" w:hAnsi="Symbol" w:hint="default"/>
      </w:rPr>
    </w:lvl>
    <w:lvl w:ilvl="4" w:tplc="042F0003">
      <w:start w:val="1"/>
      <w:numFmt w:val="bullet"/>
      <w:lvlText w:val="o"/>
      <w:lvlJc w:val="left"/>
      <w:pPr>
        <w:ind w:left="4320" w:hanging="360"/>
      </w:pPr>
      <w:rPr>
        <w:rFonts w:ascii="Courier New" w:hAnsi="Courier New" w:cs="Courier New" w:hint="default"/>
      </w:rPr>
    </w:lvl>
    <w:lvl w:ilvl="5" w:tplc="042F0005">
      <w:start w:val="1"/>
      <w:numFmt w:val="bullet"/>
      <w:lvlText w:val=""/>
      <w:lvlJc w:val="left"/>
      <w:pPr>
        <w:ind w:left="5040" w:hanging="360"/>
      </w:pPr>
      <w:rPr>
        <w:rFonts w:ascii="Wingdings" w:hAnsi="Wingdings" w:hint="default"/>
      </w:rPr>
    </w:lvl>
    <w:lvl w:ilvl="6" w:tplc="042F0001">
      <w:start w:val="1"/>
      <w:numFmt w:val="bullet"/>
      <w:lvlText w:val=""/>
      <w:lvlJc w:val="left"/>
      <w:pPr>
        <w:ind w:left="5760" w:hanging="360"/>
      </w:pPr>
      <w:rPr>
        <w:rFonts w:ascii="Symbol" w:hAnsi="Symbol" w:hint="default"/>
      </w:rPr>
    </w:lvl>
    <w:lvl w:ilvl="7" w:tplc="042F0003">
      <w:start w:val="1"/>
      <w:numFmt w:val="bullet"/>
      <w:lvlText w:val="o"/>
      <w:lvlJc w:val="left"/>
      <w:pPr>
        <w:ind w:left="6480" w:hanging="360"/>
      </w:pPr>
      <w:rPr>
        <w:rFonts w:ascii="Courier New" w:hAnsi="Courier New" w:cs="Courier New" w:hint="default"/>
      </w:rPr>
    </w:lvl>
    <w:lvl w:ilvl="8" w:tplc="042F0005">
      <w:start w:val="1"/>
      <w:numFmt w:val="bullet"/>
      <w:lvlText w:val=""/>
      <w:lvlJc w:val="left"/>
      <w:pPr>
        <w:ind w:left="7200" w:hanging="360"/>
      </w:pPr>
      <w:rPr>
        <w:rFonts w:ascii="Wingdings" w:hAnsi="Wingdings" w:hint="default"/>
      </w:rPr>
    </w:lvl>
  </w:abstractNum>
  <w:num w:numId="1">
    <w:abstractNumId w:val="18"/>
  </w:num>
  <w:num w:numId="2">
    <w:abstractNumId w:val="34"/>
  </w:num>
  <w:num w:numId="3">
    <w:abstractNumId w:val="35"/>
  </w:num>
  <w:num w:numId="4">
    <w:abstractNumId w:val="1"/>
  </w:num>
  <w:num w:numId="5">
    <w:abstractNumId w:val="41"/>
  </w:num>
  <w:num w:numId="6">
    <w:abstractNumId w:val="37"/>
  </w:num>
  <w:num w:numId="7">
    <w:abstractNumId w:val="31"/>
  </w:num>
  <w:num w:numId="8">
    <w:abstractNumId w:val="42"/>
  </w:num>
  <w:num w:numId="9">
    <w:abstractNumId w:val="5"/>
  </w:num>
  <w:num w:numId="10">
    <w:abstractNumId w:val="39"/>
  </w:num>
  <w:num w:numId="11">
    <w:abstractNumId w:val="22"/>
  </w:num>
  <w:num w:numId="12">
    <w:abstractNumId w:val="30"/>
  </w:num>
  <w:num w:numId="13">
    <w:abstractNumId w:val="0"/>
    <w:lvlOverride w:ilvl="0">
      <w:lvl w:ilvl="0">
        <w:numFmt w:val="bullet"/>
        <w:lvlText w:val="-"/>
        <w:legacy w:legacy="1" w:legacySpace="0" w:legacyIndent="180"/>
        <w:lvlJc w:val="left"/>
        <w:rPr>
          <w:rFonts w:ascii="Arial" w:hAnsi="Arial" w:hint="default"/>
        </w:rPr>
      </w:lvl>
    </w:lvlOverride>
  </w:num>
  <w:num w:numId="14">
    <w:abstractNumId w:val="40"/>
  </w:num>
  <w:num w:numId="15">
    <w:abstractNumId w:val="33"/>
  </w:num>
  <w:num w:numId="16">
    <w:abstractNumId w:val="29"/>
  </w:num>
  <w:num w:numId="17">
    <w:abstractNumId w:val="11"/>
  </w:num>
  <w:num w:numId="18">
    <w:abstractNumId w:val="28"/>
  </w:num>
  <w:num w:numId="19">
    <w:abstractNumId w:val="20"/>
  </w:num>
  <w:num w:numId="20">
    <w:abstractNumId w:val="4"/>
  </w:num>
  <w:num w:numId="21">
    <w:abstractNumId w:val="15"/>
  </w:num>
  <w:num w:numId="22">
    <w:abstractNumId w:val="16"/>
  </w:num>
  <w:num w:numId="23">
    <w:abstractNumId w:val="36"/>
  </w:num>
  <w:num w:numId="24">
    <w:abstractNumId w:val="12"/>
  </w:num>
  <w:num w:numId="25">
    <w:abstractNumId w:val="6"/>
  </w:num>
  <w:num w:numId="26">
    <w:abstractNumId w:val="19"/>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43"/>
  </w:num>
  <w:num w:numId="30">
    <w:abstractNumId w:val="8"/>
  </w:num>
  <w:num w:numId="31">
    <w:abstractNumId w:val="14"/>
  </w:num>
  <w:num w:numId="32">
    <w:abstractNumId w:val="38"/>
  </w:num>
  <w:num w:numId="33">
    <w:abstractNumId w:val="25"/>
  </w:num>
  <w:num w:numId="34">
    <w:abstractNumId w:val="17"/>
  </w:num>
  <w:num w:numId="35">
    <w:abstractNumId w:val="7"/>
  </w:num>
  <w:num w:numId="36">
    <w:abstractNumId w:val="2"/>
  </w:num>
  <w:num w:numId="37">
    <w:abstractNumId w:val="21"/>
  </w:num>
  <w:num w:numId="38">
    <w:abstractNumId w:val="32"/>
  </w:num>
  <w:num w:numId="39">
    <w:abstractNumId w:val="23"/>
  </w:num>
  <w:num w:numId="40">
    <w:abstractNumId w:val="27"/>
  </w:num>
  <w:num w:numId="41">
    <w:abstractNumId w:val="9"/>
  </w:num>
  <w:num w:numId="42">
    <w:abstractNumId w:val="10"/>
  </w:num>
  <w:num w:numId="43">
    <w:abstractNumId w:val="44"/>
  </w:num>
  <w:num w:numId="44">
    <w:abstractNumId w:val="26"/>
  </w:num>
  <w:num w:numId="45">
    <w:abstractNumId w:val="3"/>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60D"/>
    <w:rsid w:val="000115E7"/>
    <w:rsid w:val="00011C6D"/>
    <w:rsid w:val="0001265E"/>
    <w:rsid w:val="000131BB"/>
    <w:rsid w:val="00015493"/>
    <w:rsid w:val="000162B0"/>
    <w:rsid w:val="00017A0F"/>
    <w:rsid w:val="000208B2"/>
    <w:rsid w:val="00020A9F"/>
    <w:rsid w:val="00020D29"/>
    <w:rsid w:val="00020DAC"/>
    <w:rsid w:val="00021AF3"/>
    <w:rsid w:val="000221BD"/>
    <w:rsid w:val="00022F92"/>
    <w:rsid w:val="00023477"/>
    <w:rsid w:val="00027FE6"/>
    <w:rsid w:val="00031373"/>
    <w:rsid w:val="00035AF1"/>
    <w:rsid w:val="00037B2C"/>
    <w:rsid w:val="00037DF8"/>
    <w:rsid w:val="00040116"/>
    <w:rsid w:val="0004123C"/>
    <w:rsid w:val="00043A4B"/>
    <w:rsid w:val="00045296"/>
    <w:rsid w:val="0004581D"/>
    <w:rsid w:val="00045F57"/>
    <w:rsid w:val="0004782D"/>
    <w:rsid w:val="000512C6"/>
    <w:rsid w:val="00053256"/>
    <w:rsid w:val="00053877"/>
    <w:rsid w:val="00055098"/>
    <w:rsid w:val="00056364"/>
    <w:rsid w:val="0006187F"/>
    <w:rsid w:val="00062D72"/>
    <w:rsid w:val="00064A53"/>
    <w:rsid w:val="00064C99"/>
    <w:rsid w:val="00065EEF"/>
    <w:rsid w:val="00065FF0"/>
    <w:rsid w:val="00071336"/>
    <w:rsid w:val="0007138F"/>
    <w:rsid w:val="0007404B"/>
    <w:rsid w:val="00081746"/>
    <w:rsid w:val="00082BE9"/>
    <w:rsid w:val="000830AB"/>
    <w:rsid w:val="00090BF5"/>
    <w:rsid w:val="0009283C"/>
    <w:rsid w:val="00092DA2"/>
    <w:rsid w:val="000931CE"/>
    <w:rsid w:val="00093DED"/>
    <w:rsid w:val="000942C5"/>
    <w:rsid w:val="000947BC"/>
    <w:rsid w:val="0009788F"/>
    <w:rsid w:val="000A3EA0"/>
    <w:rsid w:val="000A440B"/>
    <w:rsid w:val="000A49BD"/>
    <w:rsid w:val="000A56DC"/>
    <w:rsid w:val="000A6F18"/>
    <w:rsid w:val="000A731B"/>
    <w:rsid w:val="000B2351"/>
    <w:rsid w:val="000B3F0B"/>
    <w:rsid w:val="000B6356"/>
    <w:rsid w:val="000B7730"/>
    <w:rsid w:val="000C4025"/>
    <w:rsid w:val="000C6332"/>
    <w:rsid w:val="000C6B4D"/>
    <w:rsid w:val="000D0BD9"/>
    <w:rsid w:val="000D3E54"/>
    <w:rsid w:val="000D4157"/>
    <w:rsid w:val="000D596B"/>
    <w:rsid w:val="000D68F2"/>
    <w:rsid w:val="000E040C"/>
    <w:rsid w:val="000E2D2F"/>
    <w:rsid w:val="000E4B46"/>
    <w:rsid w:val="000E71AB"/>
    <w:rsid w:val="000F074F"/>
    <w:rsid w:val="000F09D6"/>
    <w:rsid w:val="000F3124"/>
    <w:rsid w:val="000F414B"/>
    <w:rsid w:val="000F446B"/>
    <w:rsid w:val="00100345"/>
    <w:rsid w:val="00100404"/>
    <w:rsid w:val="0010065A"/>
    <w:rsid w:val="00101947"/>
    <w:rsid w:val="00110A35"/>
    <w:rsid w:val="001117A7"/>
    <w:rsid w:val="001121E6"/>
    <w:rsid w:val="00113491"/>
    <w:rsid w:val="0011719E"/>
    <w:rsid w:val="00120531"/>
    <w:rsid w:val="00121C61"/>
    <w:rsid w:val="00121CC8"/>
    <w:rsid w:val="001235BE"/>
    <w:rsid w:val="00123BE7"/>
    <w:rsid w:val="00126AFA"/>
    <w:rsid w:val="00127540"/>
    <w:rsid w:val="00130BE2"/>
    <w:rsid w:val="001330F3"/>
    <w:rsid w:val="00133429"/>
    <w:rsid w:val="00135B96"/>
    <w:rsid w:val="0013751A"/>
    <w:rsid w:val="00142081"/>
    <w:rsid w:val="001424DD"/>
    <w:rsid w:val="0014335C"/>
    <w:rsid w:val="001437BF"/>
    <w:rsid w:val="001440B0"/>
    <w:rsid w:val="00144AFB"/>
    <w:rsid w:val="00144BEE"/>
    <w:rsid w:val="0014558B"/>
    <w:rsid w:val="00145C73"/>
    <w:rsid w:val="001460F6"/>
    <w:rsid w:val="00147E90"/>
    <w:rsid w:val="00150A12"/>
    <w:rsid w:val="00152C5C"/>
    <w:rsid w:val="00153251"/>
    <w:rsid w:val="00153F10"/>
    <w:rsid w:val="001576B6"/>
    <w:rsid w:val="001577B0"/>
    <w:rsid w:val="0016217C"/>
    <w:rsid w:val="0016271F"/>
    <w:rsid w:val="001660AC"/>
    <w:rsid w:val="00170129"/>
    <w:rsid w:val="0017063A"/>
    <w:rsid w:val="00172947"/>
    <w:rsid w:val="00173C9E"/>
    <w:rsid w:val="001752F1"/>
    <w:rsid w:val="001754E8"/>
    <w:rsid w:val="00176324"/>
    <w:rsid w:val="0017649E"/>
    <w:rsid w:val="00176701"/>
    <w:rsid w:val="00177C9C"/>
    <w:rsid w:val="00181F32"/>
    <w:rsid w:val="0018388F"/>
    <w:rsid w:val="00184D9D"/>
    <w:rsid w:val="00190147"/>
    <w:rsid w:val="00190BD0"/>
    <w:rsid w:val="0019294E"/>
    <w:rsid w:val="00192F1C"/>
    <w:rsid w:val="00196352"/>
    <w:rsid w:val="001A0890"/>
    <w:rsid w:val="001A2EA8"/>
    <w:rsid w:val="001A34E1"/>
    <w:rsid w:val="001A37ED"/>
    <w:rsid w:val="001A4E06"/>
    <w:rsid w:val="001A552D"/>
    <w:rsid w:val="001A69E8"/>
    <w:rsid w:val="001A7102"/>
    <w:rsid w:val="001B0483"/>
    <w:rsid w:val="001B1E3E"/>
    <w:rsid w:val="001B736B"/>
    <w:rsid w:val="001B7D00"/>
    <w:rsid w:val="001B7D43"/>
    <w:rsid w:val="001C1399"/>
    <w:rsid w:val="001C1F88"/>
    <w:rsid w:val="001C4D70"/>
    <w:rsid w:val="001C629D"/>
    <w:rsid w:val="001D639B"/>
    <w:rsid w:val="001D6E9C"/>
    <w:rsid w:val="001D6EF8"/>
    <w:rsid w:val="001E2584"/>
    <w:rsid w:val="001E39CB"/>
    <w:rsid w:val="001F0D92"/>
    <w:rsid w:val="001F2CD1"/>
    <w:rsid w:val="001F2F69"/>
    <w:rsid w:val="001F3775"/>
    <w:rsid w:val="001F4A65"/>
    <w:rsid w:val="001F5044"/>
    <w:rsid w:val="001F616E"/>
    <w:rsid w:val="001F7BDF"/>
    <w:rsid w:val="0020376B"/>
    <w:rsid w:val="0020772F"/>
    <w:rsid w:val="002078DF"/>
    <w:rsid w:val="00207B1B"/>
    <w:rsid w:val="00212086"/>
    <w:rsid w:val="002172FE"/>
    <w:rsid w:val="00220F1D"/>
    <w:rsid w:val="00221D90"/>
    <w:rsid w:val="00223DAA"/>
    <w:rsid w:val="002303EB"/>
    <w:rsid w:val="00230A99"/>
    <w:rsid w:val="00232EA0"/>
    <w:rsid w:val="00244CF6"/>
    <w:rsid w:val="00250A2D"/>
    <w:rsid w:val="002528E1"/>
    <w:rsid w:val="002543ED"/>
    <w:rsid w:val="00254E24"/>
    <w:rsid w:val="00255CC8"/>
    <w:rsid w:val="00256226"/>
    <w:rsid w:val="0026290F"/>
    <w:rsid w:val="002631ED"/>
    <w:rsid w:val="00263F0B"/>
    <w:rsid w:val="00264D1B"/>
    <w:rsid w:val="00266716"/>
    <w:rsid w:val="00266AB9"/>
    <w:rsid w:val="00271989"/>
    <w:rsid w:val="0027352D"/>
    <w:rsid w:val="002776AB"/>
    <w:rsid w:val="002814E4"/>
    <w:rsid w:val="002830E2"/>
    <w:rsid w:val="00283C27"/>
    <w:rsid w:val="002866F1"/>
    <w:rsid w:val="0028731C"/>
    <w:rsid w:val="00291C9D"/>
    <w:rsid w:val="00295F0A"/>
    <w:rsid w:val="00295F56"/>
    <w:rsid w:val="00297EC6"/>
    <w:rsid w:val="002A1742"/>
    <w:rsid w:val="002A1BE3"/>
    <w:rsid w:val="002A349A"/>
    <w:rsid w:val="002A4193"/>
    <w:rsid w:val="002A5ACB"/>
    <w:rsid w:val="002A6F6F"/>
    <w:rsid w:val="002A726C"/>
    <w:rsid w:val="002B1F71"/>
    <w:rsid w:val="002B2891"/>
    <w:rsid w:val="002B3216"/>
    <w:rsid w:val="002B3287"/>
    <w:rsid w:val="002C233C"/>
    <w:rsid w:val="002C4FFE"/>
    <w:rsid w:val="002C5377"/>
    <w:rsid w:val="002C573E"/>
    <w:rsid w:val="002C585E"/>
    <w:rsid w:val="002C6298"/>
    <w:rsid w:val="002D0DA5"/>
    <w:rsid w:val="002D1301"/>
    <w:rsid w:val="002D227C"/>
    <w:rsid w:val="002D3432"/>
    <w:rsid w:val="002D424C"/>
    <w:rsid w:val="002D5377"/>
    <w:rsid w:val="002D53B1"/>
    <w:rsid w:val="002D7D3A"/>
    <w:rsid w:val="002E016F"/>
    <w:rsid w:val="002E09B8"/>
    <w:rsid w:val="002E1914"/>
    <w:rsid w:val="002F251F"/>
    <w:rsid w:val="002F2AEE"/>
    <w:rsid w:val="002F3278"/>
    <w:rsid w:val="002F38C6"/>
    <w:rsid w:val="002F3E37"/>
    <w:rsid w:val="002F4F14"/>
    <w:rsid w:val="002F7531"/>
    <w:rsid w:val="00301ADF"/>
    <w:rsid w:val="00301CE4"/>
    <w:rsid w:val="00301ECE"/>
    <w:rsid w:val="003033B1"/>
    <w:rsid w:val="00306EAC"/>
    <w:rsid w:val="00307555"/>
    <w:rsid w:val="00310654"/>
    <w:rsid w:val="00310EBD"/>
    <w:rsid w:val="003117D6"/>
    <w:rsid w:val="00311D29"/>
    <w:rsid w:val="0031467B"/>
    <w:rsid w:val="00314754"/>
    <w:rsid w:val="00316C5D"/>
    <w:rsid w:val="00317171"/>
    <w:rsid w:val="003216C1"/>
    <w:rsid w:val="00323CE0"/>
    <w:rsid w:val="003248FF"/>
    <w:rsid w:val="003267D7"/>
    <w:rsid w:val="00331DD3"/>
    <w:rsid w:val="00335062"/>
    <w:rsid w:val="00335E07"/>
    <w:rsid w:val="0033670D"/>
    <w:rsid w:val="00336ADF"/>
    <w:rsid w:val="00337893"/>
    <w:rsid w:val="003409D8"/>
    <w:rsid w:val="00340A3F"/>
    <w:rsid w:val="00342E1C"/>
    <w:rsid w:val="00343774"/>
    <w:rsid w:val="0034552D"/>
    <w:rsid w:val="0034600C"/>
    <w:rsid w:val="003463C6"/>
    <w:rsid w:val="00354287"/>
    <w:rsid w:val="00355834"/>
    <w:rsid w:val="00356EA6"/>
    <w:rsid w:val="00362914"/>
    <w:rsid w:val="003637F4"/>
    <w:rsid w:val="00364944"/>
    <w:rsid w:val="003667E4"/>
    <w:rsid w:val="0036715A"/>
    <w:rsid w:val="00367406"/>
    <w:rsid w:val="0036743C"/>
    <w:rsid w:val="003742F0"/>
    <w:rsid w:val="00375781"/>
    <w:rsid w:val="003800A1"/>
    <w:rsid w:val="00390805"/>
    <w:rsid w:val="00392DE7"/>
    <w:rsid w:val="0039771B"/>
    <w:rsid w:val="003A136B"/>
    <w:rsid w:val="003A2DA4"/>
    <w:rsid w:val="003A5037"/>
    <w:rsid w:val="003A52B8"/>
    <w:rsid w:val="003A555E"/>
    <w:rsid w:val="003A59CF"/>
    <w:rsid w:val="003A617A"/>
    <w:rsid w:val="003A782B"/>
    <w:rsid w:val="003B339B"/>
    <w:rsid w:val="003B3B40"/>
    <w:rsid w:val="003C1349"/>
    <w:rsid w:val="003C26B6"/>
    <w:rsid w:val="003C3E4E"/>
    <w:rsid w:val="003C751F"/>
    <w:rsid w:val="003D0550"/>
    <w:rsid w:val="003D1656"/>
    <w:rsid w:val="003D2C4B"/>
    <w:rsid w:val="003D687A"/>
    <w:rsid w:val="003D7C7C"/>
    <w:rsid w:val="003E0268"/>
    <w:rsid w:val="003E0DA2"/>
    <w:rsid w:val="003E23C2"/>
    <w:rsid w:val="003E46EE"/>
    <w:rsid w:val="003E48D4"/>
    <w:rsid w:val="003E4BA9"/>
    <w:rsid w:val="003E5AF8"/>
    <w:rsid w:val="003F1F50"/>
    <w:rsid w:val="003F60F2"/>
    <w:rsid w:val="003F7224"/>
    <w:rsid w:val="004044BB"/>
    <w:rsid w:val="00405394"/>
    <w:rsid w:val="00405EF1"/>
    <w:rsid w:val="004107C5"/>
    <w:rsid w:val="00410DEB"/>
    <w:rsid w:val="00411550"/>
    <w:rsid w:val="0041218F"/>
    <w:rsid w:val="004133C9"/>
    <w:rsid w:val="0041341D"/>
    <w:rsid w:val="00414519"/>
    <w:rsid w:val="00416BAF"/>
    <w:rsid w:val="0041700C"/>
    <w:rsid w:val="00417D22"/>
    <w:rsid w:val="0042209C"/>
    <w:rsid w:val="00422252"/>
    <w:rsid w:val="00423978"/>
    <w:rsid w:val="00425FC5"/>
    <w:rsid w:val="00427398"/>
    <w:rsid w:val="00427581"/>
    <w:rsid w:val="00427627"/>
    <w:rsid w:val="00431C40"/>
    <w:rsid w:val="00432806"/>
    <w:rsid w:val="00432BAA"/>
    <w:rsid w:val="004333A8"/>
    <w:rsid w:val="00433FC6"/>
    <w:rsid w:val="004345B7"/>
    <w:rsid w:val="0043700F"/>
    <w:rsid w:val="004373B4"/>
    <w:rsid w:val="00437924"/>
    <w:rsid w:val="004406AF"/>
    <w:rsid w:val="00443943"/>
    <w:rsid w:val="00445E23"/>
    <w:rsid w:val="00451536"/>
    <w:rsid w:val="0045295E"/>
    <w:rsid w:val="004546A2"/>
    <w:rsid w:val="0045674D"/>
    <w:rsid w:val="004569A2"/>
    <w:rsid w:val="0045717B"/>
    <w:rsid w:val="00461CAE"/>
    <w:rsid w:val="004634CE"/>
    <w:rsid w:val="00465753"/>
    <w:rsid w:val="0046617C"/>
    <w:rsid w:val="004673CB"/>
    <w:rsid w:val="004676DA"/>
    <w:rsid w:val="00471BFF"/>
    <w:rsid w:val="00472491"/>
    <w:rsid w:val="0047431B"/>
    <w:rsid w:val="00475378"/>
    <w:rsid w:val="00476688"/>
    <w:rsid w:val="00484778"/>
    <w:rsid w:val="00484A9F"/>
    <w:rsid w:val="00487DF7"/>
    <w:rsid w:val="00490542"/>
    <w:rsid w:val="00490FBB"/>
    <w:rsid w:val="004A06B0"/>
    <w:rsid w:val="004A10DA"/>
    <w:rsid w:val="004A31CF"/>
    <w:rsid w:val="004A4788"/>
    <w:rsid w:val="004A5A7A"/>
    <w:rsid w:val="004A6E1C"/>
    <w:rsid w:val="004A72C6"/>
    <w:rsid w:val="004A7303"/>
    <w:rsid w:val="004A7F2A"/>
    <w:rsid w:val="004B2494"/>
    <w:rsid w:val="004B34D3"/>
    <w:rsid w:val="004B3C3E"/>
    <w:rsid w:val="004B64C2"/>
    <w:rsid w:val="004C0360"/>
    <w:rsid w:val="004C0E5C"/>
    <w:rsid w:val="004C2A3E"/>
    <w:rsid w:val="004C3233"/>
    <w:rsid w:val="004C4895"/>
    <w:rsid w:val="004C5A1C"/>
    <w:rsid w:val="004D2491"/>
    <w:rsid w:val="004D2C0D"/>
    <w:rsid w:val="004D34CC"/>
    <w:rsid w:val="004D38A7"/>
    <w:rsid w:val="004D4187"/>
    <w:rsid w:val="004D5649"/>
    <w:rsid w:val="004E0742"/>
    <w:rsid w:val="004E446C"/>
    <w:rsid w:val="004F0A0E"/>
    <w:rsid w:val="004F2F46"/>
    <w:rsid w:val="004F30F7"/>
    <w:rsid w:val="004F5680"/>
    <w:rsid w:val="004F628E"/>
    <w:rsid w:val="005077D8"/>
    <w:rsid w:val="00507DC0"/>
    <w:rsid w:val="0051054D"/>
    <w:rsid w:val="00512932"/>
    <w:rsid w:val="00512ACB"/>
    <w:rsid w:val="0051335D"/>
    <w:rsid w:val="00513DEE"/>
    <w:rsid w:val="005140A2"/>
    <w:rsid w:val="00514BEB"/>
    <w:rsid w:val="00515B92"/>
    <w:rsid w:val="005205D1"/>
    <w:rsid w:val="00520912"/>
    <w:rsid w:val="00520F24"/>
    <w:rsid w:val="0052167F"/>
    <w:rsid w:val="0052268F"/>
    <w:rsid w:val="00522871"/>
    <w:rsid w:val="00522AE9"/>
    <w:rsid w:val="00522BD2"/>
    <w:rsid w:val="00524A40"/>
    <w:rsid w:val="00524D48"/>
    <w:rsid w:val="00525A73"/>
    <w:rsid w:val="00532519"/>
    <w:rsid w:val="00533711"/>
    <w:rsid w:val="00535074"/>
    <w:rsid w:val="005352DD"/>
    <w:rsid w:val="0053600D"/>
    <w:rsid w:val="00536128"/>
    <w:rsid w:val="005407B3"/>
    <w:rsid w:val="00540CCC"/>
    <w:rsid w:val="005415E0"/>
    <w:rsid w:val="00542EA9"/>
    <w:rsid w:val="00544B77"/>
    <w:rsid w:val="00545E5F"/>
    <w:rsid w:val="00546948"/>
    <w:rsid w:val="005470B7"/>
    <w:rsid w:val="00550C4D"/>
    <w:rsid w:val="00556C22"/>
    <w:rsid w:val="00557CBA"/>
    <w:rsid w:val="0056106A"/>
    <w:rsid w:val="005615D1"/>
    <w:rsid w:val="0056414F"/>
    <w:rsid w:val="00564FD5"/>
    <w:rsid w:val="005658CE"/>
    <w:rsid w:val="00570B8B"/>
    <w:rsid w:val="00574DEF"/>
    <w:rsid w:val="00575764"/>
    <w:rsid w:val="00580114"/>
    <w:rsid w:val="00580960"/>
    <w:rsid w:val="00582220"/>
    <w:rsid w:val="00582D43"/>
    <w:rsid w:val="005835C6"/>
    <w:rsid w:val="0058379F"/>
    <w:rsid w:val="005839DC"/>
    <w:rsid w:val="00583E2B"/>
    <w:rsid w:val="00584157"/>
    <w:rsid w:val="00584232"/>
    <w:rsid w:val="00586858"/>
    <w:rsid w:val="005870A4"/>
    <w:rsid w:val="005908A8"/>
    <w:rsid w:val="005916FA"/>
    <w:rsid w:val="00591B47"/>
    <w:rsid w:val="00591FB5"/>
    <w:rsid w:val="00592369"/>
    <w:rsid w:val="00594454"/>
    <w:rsid w:val="00597D0D"/>
    <w:rsid w:val="005A08E1"/>
    <w:rsid w:val="005A22C9"/>
    <w:rsid w:val="005A5F7C"/>
    <w:rsid w:val="005A68CA"/>
    <w:rsid w:val="005B1809"/>
    <w:rsid w:val="005B22D1"/>
    <w:rsid w:val="005B3D94"/>
    <w:rsid w:val="005B57ED"/>
    <w:rsid w:val="005B739B"/>
    <w:rsid w:val="005C13F7"/>
    <w:rsid w:val="005C160B"/>
    <w:rsid w:val="005C72A7"/>
    <w:rsid w:val="005C767D"/>
    <w:rsid w:val="005D0D88"/>
    <w:rsid w:val="005D0F3C"/>
    <w:rsid w:val="005D25EF"/>
    <w:rsid w:val="005D47CD"/>
    <w:rsid w:val="005D5056"/>
    <w:rsid w:val="005D59DC"/>
    <w:rsid w:val="005E11D6"/>
    <w:rsid w:val="005E1B69"/>
    <w:rsid w:val="005E32D3"/>
    <w:rsid w:val="005E368B"/>
    <w:rsid w:val="005E38E8"/>
    <w:rsid w:val="005E44CD"/>
    <w:rsid w:val="005F0511"/>
    <w:rsid w:val="005F1A00"/>
    <w:rsid w:val="005F1DDD"/>
    <w:rsid w:val="005F25C1"/>
    <w:rsid w:val="005F4043"/>
    <w:rsid w:val="005F4423"/>
    <w:rsid w:val="00600B99"/>
    <w:rsid w:val="00607857"/>
    <w:rsid w:val="00612132"/>
    <w:rsid w:val="0061411B"/>
    <w:rsid w:val="00614C18"/>
    <w:rsid w:val="00614F7E"/>
    <w:rsid w:val="00620176"/>
    <w:rsid w:val="00625A16"/>
    <w:rsid w:val="00627903"/>
    <w:rsid w:val="00632D03"/>
    <w:rsid w:val="006335B9"/>
    <w:rsid w:val="006345AD"/>
    <w:rsid w:val="00634F73"/>
    <w:rsid w:val="00637E20"/>
    <w:rsid w:val="00641655"/>
    <w:rsid w:val="00641F79"/>
    <w:rsid w:val="00641FAF"/>
    <w:rsid w:val="006420FD"/>
    <w:rsid w:val="00644DBF"/>
    <w:rsid w:val="006459E9"/>
    <w:rsid w:val="006555D7"/>
    <w:rsid w:val="00657CE3"/>
    <w:rsid w:val="0066056D"/>
    <w:rsid w:val="0066070F"/>
    <w:rsid w:val="00662685"/>
    <w:rsid w:val="006629FA"/>
    <w:rsid w:val="00662FB9"/>
    <w:rsid w:val="00663AB7"/>
    <w:rsid w:val="00665E6D"/>
    <w:rsid w:val="00670270"/>
    <w:rsid w:val="00670A85"/>
    <w:rsid w:val="006750DC"/>
    <w:rsid w:val="00675101"/>
    <w:rsid w:val="00675778"/>
    <w:rsid w:val="006767AB"/>
    <w:rsid w:val="0068059D"/>
    <w:rsid w:val="00680FBE"/>
    <w:rsid w:val="006859FC"/>
    <w:rsid w:val="00686FFB"/>
    <w:rsid w:val="00687B9A"/>
    <w:rsid w:val="0069139D"/>
    <w:rsid w:val="006947CD"/>
    <w:rsid w:val="006955F2"/>
    <w:rsid w:val="006A052C"/>
    <w:rsid w:val="006A0BAE"/>
    <w:rsid w:val="006A5176"/>
    <w:rsid w:val="006A5DA3"/>
    <w:rsid w:val="006A61B7"/>
    <w:rsid w:val="006A6AC7"/>
    <w:rsid w:val="006A7B7B"/>
    <w:rsid w:val="006B0349"/>
    <w:rsid w:val="006B307D"/>
    <w:rsid w:val="006B449E"/>
    <w:rsid w:val="006B721E"/>
    <w:rsid w:val="006B7418"/>
    <w:rsid w:val="006B76E2"/>
    <w:rsid w:val="006C4F3E"/>
    <w:rsid w:val="006C6616"/>
    <w:rsid w:val="006C6D7C"/>
    <w:rsid w:val="006D10BF"/>
    <w:rsid w:val="006D27B8"/>
    <w:rsid w:val="006D3ED4"/>
    <w:rsid w:val="006D4057"/>
    <w:rsid w:val="006D6D30"/>
    <w:rsid w:val="006E07C7"/>
    <w:rsid w:val="006E51B7"/>
    <w:rsid w:val="006E579F"/>
    <w:rsid w:val="006E60B2"/>
    <w:rsid w:val="006E7405"/>
    <w:rsid w:val="006F0533"/>
    <w:rsid w:val="006F0ABD"/>
    <w:rsid w:val="006F26FF"/>
    <w:rsid w:val="006F4266"/>
    <w:rsid w:val="006F581E"/>
    <w:rsid w:val="006F5E64"/>
    <w:rsid w:val="006F672B"/>
    <w:rsid w:val="00706D6D"/>
    <w:rsid w:val="007071ED"/>
    <w:rsid w:val="00707C09"/>
    <w:rsid w:val="007144D8"/>
    <w:rsid w:val="007147F0"/>
    <w:rsid w:val="00716312"/>
    <w:rsid w:val="00716C8F"/>
    <w:rsid w:val="007213EB"/>
    <w:rsid w:val="00724E8C"/>
    <w:rsid w:val="00727DC7"/>
    <w:rsid w:val="007306AF"/>
    <w:rsid w:val="007329DD"/>
    <w:rsid w:val="007342B4"/>
    <w:rsid w:val="00734687"/>
    <w:rsid w:val="00735729"/>
    <w:rsid w:val="00735D5E"/>
    <w:rsid w:val="00736949"/>
    <w:rsid w:val="00740034"/>
    <w:rsid w:val="0074011A"/>
    <w:rsid w:val="00742A38"/>
    <w:rsid w:val="007432A7"/>
    <w:rsid w:val="00743AB3"/>
    <w:rsid w:val="00744873"/>
    <w:rsid w:val="00745F24"/>
    <w:rsid w:val="007507B3"/>
    <w:rsid w:val="007511A0"/>
    <w:rsid w:val="00752EF1"/>
    <w:rsid w:val="00754EB6"/>
    <w:rsid w:val="007561D4"/>
    <w:rsid w:val="0076087E"/>
    <w:rsid w:val="00761FC9"/>
    <w:rsid w:val="00762170"/>
    <w:rsid w:val="00762E74"/>
    <w:rsid w:val="00762F57"/>
    <w:rsid w:val="0076394E"/>
    <w:rsid w:val="0076413C"/>
    <w:rsid w:val="007651CE"/>
    <w:rsid w:val="007755C8"/>
    <w:rsid w:val="007767BA"/>
    <w:rsid w:val="00776CB3"/>
    <w:rsid w:val="00776D9C"/>
    <w:rsid w:val="00777B4C"/>
    <w:rsid w:val="00780408"/>
    <w:rsid w:val="007833A4"/>
    <w:rsid w:val="0078686A"/>
    <w:rsid w:val="00793897"/>
    <w:rsid w:val="00793A96"/>
    <w:rsid w:val="007A1727"/>
    <w:rsid w:val="007A456C"/>
    <w:rsid w:val="007A5685"/>
    <w:rsid w:val="007A6CC3"/>
    <w:rsid w:val="007A7914"/>
    <w:rsid w:val="007B13DC"/>
    <w:rsid w:val="007B2795"/>
    <w:rsid w:val="007B48DA"/>
    <w:rsid w:val="007B55BE"/>
    <w:rsid w:val="007B5967"/>
    <w:rsid w:val="007B65E8"/>
    <w:rsid w:val="007C0795"/>
    <w:rsid w:val="007C0E84"/>
    <w:rsid w:val="007C1799"/>
    <w:rsid w:val="007C2AFB"/>
    <w:rsid w:val="007C5886"/>
    <w:rsid w:val="007C5B25"/>
    <w:rsid w:val="007C7748"/>
    <w:rsid w:val="007C7D14"/>
    <w:rsid w:val="007D04B0"/>
    <w:rsid w:val="007D3C84"/>
    <w:rsid w:val="007D4AB7"/>
    <w:rsid w:val="007D528D"/>
    <w:rsid w:val="007D62DE"/>
    <w:rsid w:val="007E0CA2"/>
    <w:rsid w:val="007E179C"/>
    <w:rsid w:val="007E1A55"/>
    <w:rsid w:val="007E3AC3"/>
    <w:rsid w:val="007E5F10"/>
    <w:rsid w:val="007F04D7"/>
    <w:rsid w:val="007F119C"/>
    <w:rsid w:val="007F329D"/>
    <w:rsid w:val="007F34D3"/>
    <w:rsid w:val="007F4E3D"/>
    <w:rsid w:val="007F55BC"/>
    <w:rsid w:val="007F790C"/>
    <w:rsid w:val="00800C9B"/>
    <w:rsid w:val="008016B2"/>
    <w:rsid w:val="00806497"/>
    <w:rsid w:val="00807ABA"/>
    <w:rsid w:val="00807B0F"/>
    <w:rsid w:val="00807CC9"/>
    <w:rsid w:val="0081212A"/>
    <w:rsid w:val="00813873"/>
    <w:rsid w:val="008143AE"/>
    <w:rsid w:val="00815E53"/>
    <w:rsid w:val="00816568"/>
    <w:rsid w:val="0081710D"/>
    <w:rsid w:val="0081722B"/>
    <w:rsid w:val="00817A16"/>
    <w:rsid w:val="00825A47"/>
    <w:rsid w:val="00827256"/>
    <w:rsid w:val="008304A0"/>
    <w:rsid w:val="0083082C"/>
    <w:rsid w:val="0083083E"/>
    <w:rsid w:val="00832662"/>
    <w:rsid w:val="008331E1"/>
    <w:rsid w:val="008342E4"/>
    <w:rsid w:val="00834F06"/>
    <w:rsid w:val="00836278"/>
    <w:rsid w:val="00840A34"/>
    <w:rsid w:val="00841920"/>
    <w:rsid w:val="00843209"/>
    <w:rsid w:val="00845B00"/>
    <w:rsid w:val="008528A7"/>
    <w:rsid w:val="008539C8"/>
    <w:rsid w:val="008546B0"/>
    <w:rsid w:val="00857D83"/>
    <w:rsid w:val="00857E69"/>
    <w:rsid w:val="0086655D"/>
    <w:rsid w:val="00867596"/>
    <w:rsid w:val="008750FA"/>
    <w:rsid w:val="00880E67"/>
    <w:rsid w:val="008817C8"/>
    <w:rsid w:val="008856F3"/>
    <w:rsid w:val="00886ECA"/>
    <w:rsid w:val="008875C8"/>
    <w:rsid w:val="00891127"/>
    <w:rsid w:val="008926F2"/>
    <w:rsid w:val="0089385F"/>
    <w:rsid w:val="008972AA"/>
    <w:rsid w:val="008A2A2E"/>
    <w:rsid w:val="008A3004"/>
    <w:rsid w:val="008A6399"/>
    <w:rsid w:val="008A7144"/>
    <w:rsid w:val="008B1D1D"/>
    <w:rsid w:val="008B2984"/>
    <w:rsid w:val="008B34FF"/>
    <w:rsid w:val="008B4F3A"/>
    <w:rsid w:val="008B75F5"/>
    <w:rsid w:val="008C0297"/>
    <w:rsid w:val="008C1631"/>
    <w:rsid w:val="008C4300"/>
    <w:rsid w:val="008C49C2"/>
    <w:rsid w:val="008C4C9F"/>
    <w:rsid w:val="008D2616"/>
    <w:rsid w:val="008D2BD5"/>
    <w:rsid w:val="008D2BE2"/>
    <w:rsid w:val="008E0DA0"/>
    <w:rsid w:val="008E32C1"/>
    <w:rsid w:val="008E3C1D"/>
    <w:rsid w:val="008E5BA3"/>
    <w:rsid w:val="008F10A2"/>
    <w:rsid w:val="008F1804"/>
    <w:rsid w:val="008F34B9"/>
    <w:rsid w:val="008F6D46"/>
    <w:rsid w:val="00900229"/>
    <w:rsid w:val="009007C4"/>
    <w:rsid w:val="00901B10"/>
    <w:rsid w:val="00902D1F"/>
    <w:rsid w:val="009031DC"/>
    <w:rsid w:val="009039EA"/>
    <w:rsid w:val="00904848"/>
    <w:rsid w:val="00906174"/>
    <w:rsid w:val="00907B2E"/>
    <w:rsid w:val="0091107A"/>
    <w:rsid w:val="00911EA6"/>
    <w:rsid w:val="0091224F"/>
    <w:rsid w:val="00914317"/>
    <w:rsid w:val="00917CD5"/>
    <w:rsid w:val="00917E89"/>
    <w:rsid w:val="00922CD4"/>
    <w:rsid w:val="00924FB2"/>
    <w:rsid w:val="00930167"/>
    <w:rsid w:val="00931CD5"/>
    <w:rsid w:val="0093218D"/>
    <w:rsid w:val="00937369"/>
    <w:rsid w:val="00937B56"/>
    <w:rsid w:val="009405B1"/>
    <w:rsid w:val="00941D29"/>
    <w:rsid w:val="009425CA"/>
    <w:rsid w:val="00943E58"/>
    <w:rsid w:val="0094674E"/>
    <w:rsid w:val="0094717B"/>
    <w:rsid w:val="00947C0F"/>
    <w:rsid w:val="00947CF1"/>
    <w:rsid w:val="00950903"/>
    <w:rsid w:val="00950B34"/>
    <w:rsid w:val="009514D6"/>
    <w:rsid w:val="009557A9"/>
    <w:rsid w:val="0095730D"/>
    <w:rsid w:val="009610F1"/>
    <w:rsid w:val="00961CEF"/>
    <w:rsid w:val="00962BD5"/>
    <w:rsid w:val="00963622"/>
    <w:rsid w:val="009646FF"/>
    <w:rsid w:val="00967E99"/>
    <w:rsid w:val="00970382"/>
    <w:rsid w:val="009735DE"/>
    <w:rsid w:val="00973B0E"/>
    <w:rsid w:val="00975E44"/>
    <w:rsid w:val="00976607"/>
    <w:rsid w:val="00977AB1"/>
    <w:rsid w:val="00980657"/>
    <w:rsid w:val="00980C88"/>
    <w:rsid w:val="009838E8"/>
    <w:rsid w:val="00983C31"/>
    <w:rsid w:val="009849C5"/>
    <w:rsid w:val="0098597E"/>
    <w:rsid w:val="00985F95"/>
    <w:rsid w:val="009868DF"/>
    <w:rsid w:val="00986982"/>
    <w:rsid w:val="00987C4D"/>
    <w:rsid w:val="00987FC7"/>
    <w:rsid w:val="0099112E"/>
    <w:rsid w:val="00991993"/>
    <w:rsid w:val="00997F7B"/>
    <w:rsid w:val="009A12AF"/>
    <w:rsid w:val="009A22E5"/>
    <w:rsid w:val="009A2637"/>
    <w:rsid w:val="009A49DF"/>
    <w:rsid w:val="009A4F7D"/>
    <w:rsid w:val="009A6B98"/>
    <w:rsid w:val="009A7AE5"/>
    <w:rsid w:val="009B03DE"/>
    <w:rsid w:val="009B0438"/>
    <w:rsid w:val="009B3DEB"/>
    <w:rsid w:val="009B58AB"/>
    <w:rsid w:val="009B5C1D"/>
    <w:rsid w:val="009C151B"/>
    <w:rsid w:val="009C1C85"/>
    <w:rsid w:val="009C2506"/>
    <w:rsid w:val="009C2C09"/>
    <w:rsid w:val="009C4B0B"/>
    <w:rsid w:val="009C5D3E"/>
    <w:rsid w:val="009C711E"/>
    <w:rsid w:val="009C7B91"/>
    <w:rsid w:val="009C7DBE"/>
    <w:rsid w:val="009D1C02"/>
    <w:rsid w:val="009D3FC9"/>
    <w:rsid w:val="009D67F8"/>
    <w:rsid w:val="009D7745"/>
    <w:rsid w:val="009E352E"/>
    <w:rsid w:val="009E4842"/>
    <w:rsid w:val="009E5DF4"/>
    <w:rsid w:val="009E6EB6"/>
    <w:rsid w:val="009F1062"/>
    <w:rsid w:val="009F12E5"/>
    <w:rsid w:val="009F4495"/>
    <w:rsid w:val="009F469E"/>
    <w:rsid w:val="009F49AF"/>
    <w:rsid w:val="009F73C9"/>
    <w:rsid w:val="00A023A8"/>
    <w:rsid w:val="00A02C67"/>
    <w:rsid w:val="00A043A6"/>
    <w:rsid w:val="00A04D7F"/>
    <w:rsid w:val="00A05B6E"/>
    <w:rsid w:val="00A06F41"/>
    <w:rsid w:val="00A1170F"/>
    <w:rsid w:val="00A11AC9"/>
    <w:rsid w:val="00A13E65"/>
    <w:rsid w:val="00A15C6E"/>
    <w:rsid w:val="00A16560"/>
    <w:rsid w:val="00A218B2"/>
    <w:rsid w:val="00A25E8E"/>
    <w:rsid w:val="00A26EA8"/>
    <w:rsid w:val="00A27941"/>
    <w:rsid w:val="00A27A4D"/>
    <w:rsid w:val="00A305E8"/>
    <w:rsid w:val="00A31CF2"/>
    <w:rsid w:val="00A338F5"/>
    <w:rsid w:val="00A33D37"/>
    <w:rsid w:val="00A35466"/>
    <w:rsid w:val="00A35950"/>
    <w:rsid w:val="00A41052"/>
    <w:rsid w:val="00A416AB"/>
    <w:rsid w:val="00A42FC1"/>
    <w:rsid w:val="00A4527C"/>
    <w:rsid w:val="00A4529E"/>
    <w:rsid w:val="00A45A5A"/>
    <w:rsid w:val="00A45F0A"/>
    <w:rsid w:val="00A47C91"/>
    <w:rsid w:val="00A5129F"/>
    <w:rsid w:val="00A51B77"/>
    <w:rsid w:val="00A51C40"/>
    <w:rsid w:val="00A524A2"/>
    <w:rsid w:val="00A52C5A"/>
    <w:rsid w:val="00A52ED0"/>
    <w:rsid w:val="00A551BC"/>
    <w:rsid w:val="00A5639C"/>
    <w:rsid w:val="00A56480"/>
    <w:rsid w:val="00A57A87"/>
    <w:rsid w:val="00A60BC4"/>
    <w:rsid w:val="00A60BDF"/>
    <w:rsid w:val="00A6143E"/>
    <w:rsid w:val="00A65610"/>
    <w:rsid w:val="00A6770E"/>
    <w:rsid w:val="00A71502"/>
    <w:rsid w:val="00A71B25"/>
    <w:rsid w:val="00A72D12"/>
    <w:rsid w:val="00A73C97"/>
    <w:rsid w:val="00A7580F"/>
    <w:rsid w:val="00A76B64"/>
    <w:rsid w:val="00A77034"/>
    <w:rsid w:val="00A84183"/>
    <w:rsid w:val="00A8746A"/>
    <w:rsid w:val="00A92705"/>
    <w:rsid w:val="00A9352D"/>
    <w:rsid w:val="00A93D07"/>
    <w:rsid w:val="00A943DC"/>
    <w:rsid w:val="00A95345"/>
    <w:rsid w:val="00AA30BE"/>
    <w:rsid w:val="00AA7522"/>
    <w:rsid w:val="00AB06D0"/>
    <w:rsid w:val="00AB0F8B"/>
    <w:rsid w:val="00AB30B1"/>
    <w:rsid w:val="00AB45EF"/>
    <w:rsid w:val="00AB51EF"/>
    <w:rsid w:val="00AB64A3"/>
    <w:rsid w:val="00AB6C93"/>
    <w:rsid w:val="00AB7DF9"/>
    <w:rsid w:val="00AC1A46"/>
    <w:rsid w:val="00AC2E40"/>
    <w:rsid w:val="00AC36B3"/>
    <w:rsid w:val="00AC6D3B"/>
    <w:rsid w:val="00AC6F58"/>
    <w:rsid w:val="00AC7208"/>
    <w:rsid w:val="00AC7D35"/>
    <w:rsid w:val="00AD0806"/>
    <w:rsid w:val="00AD3F06"/>
    <w:rsid w:val="00AD6822"/>
    <w:rsid w:val="00AD7DD8"/>
    <w:rsid w:val="00AE0437"/>
    <w:rsid w:val="00AE0E70"/>
    <w:rsid w:val="00AE10A9"/>
    <w:rsid w:val="00AE2CE4"/>
    <w:rsid w:val="00AE3CF9"/>
    <w:rsid w:val="00AE405B"/>
    <w:rsid w:val="00AE464B"/>
    <w:rsid w:val="00AF2157"/>
    <w:rsid w:val="00AF4381"/>
    <w:rsid w:val="00B02D59"/>
    <w:rsid w:val="00B05F2D"/>
    <w:rsid w:val="00B11F9C"/>
    <w:rsid w:val="00B13F44"/>
    <w:rsid w:val="00B20E46"/>
    <w:rsid w:val="00B22DD6"/>
    <w:rsid w:val="00B23C42"/>
    <w:rsid w:val="00B25398"/>
    <w:rsid w:val="00B3118F"/>
    <w:rsid w:val="00B32ED6"/>
    <w:rsid w:val="00B37519"/>
    <w:rsid w:val="00B41468"/>
    <w:rsid w:val="00B42DCD"/>
    <w:rsid w:val="00B43774"/>
    <w:rsid w:val="00B4679F"/>
    <w:rsid w:val="00B47BAE"/>
    <w:rsid w:val="00B504D5"/>
    <w:rsid w:val="00B50F6C"/>
    <w:rsid w:val="00B536E8"/>
    <w:rsid w:val="00B53C9E"/>
    <w:rsid w:val="00B55BBB"/>
    <w:rsid w:val="00B66943"/>
    <w:rsid w:val="00B70C7B"/>
    <w:rsid w:val="00B72478"/>
    <w:rsid w:val="00B731CA"/>
    <w:rsid w:val="00B74690"/>
    <w:rsid w:val="00B74AC2"/>
    <w:rsid w:val="00B74F78"/>
    <w:rsid w:val="00B76CA4"/>
    <w:rsid w:val="00B77A89"/>
    <w:rsid w:val="00B77DED"/>
    <w:rsid w:val="00B83983"/>
    <w:rsid w:val="00B846B9"/>
    <w:rsid w:val="00B84B00"/>
    <w:rsid w:val="00B85FAF"/>
    <w:rsid w:val="00B913D1"/>
    <w:rsid w:val="00B917A0"/>
    <w:rsid w:val="00B91A63"/>
    <w:rsid w:val="00B91CDC"/>
    <w:rsid w:val="00B92206"/>
    <w:rsid w:val="00B95A4E"/>
    <w:rsid w:val="00B96963"/>
    <w:rsid w:val="00BA2F97"/>
    <w:rsid w:val="00BA5D87"/>
    <w:rsid w:val="00BA63C3"/>
    <w:rsid w:val="00BA67FA"/>
    <w:rsid w:val="00BA6BFE"/>
    <w:rsid w:val="00BB0537"/>
    <w:rsid w:val="00BB40D6"/>
    <w:rsid w:val="00BB509D"/>
    <w:rsid w:val="00BC1635"/>
    <w:rsid w:val="00BC19D6"/>
    <w:rsid w:val="00BC3C80"/>
    <w:rsid w:val="00BC42D4"/>
    <w:rsid w:val="00BC4555"/>
    <w:rsid w:val="00BC4846"/>
    <w:rsid w:val="00BC5F04"/>
    <w:rsid w:val="00BC6139"/>
    <w:rsid w:val="00BC7ACD"/>
    <w:rsid w:val="00BD04E8"/>
    <w:rsid w:val="00BD0914"/>
    <w:rsid w:val="00BD0CBD"/>
    <w:rsid w:val="00BD2507"/>
    <w:rsid w:val="00BD4A01"/>
    <w:rsid w:val="00BE19C8"/>
    <w:rsid w:val="00BE238B"/>
    <w:rsid w:val="00BE4323"/>
    <w:rsid w:val="00BE4F07"/>
    <w:rsid w:val="00BE7BDA"/>
    <w:rsid w:val="00BF03C3"/>
    <w:rsid w:val="00BF056C"/>
    <w:rsid w:val="00BF08AD"/>
    <w:rsid w:val="00BF1E9C"/>
    <w:rsid w:val="00BF3F91"/>
    <w:rsid w:val="00C00491"/>
    <w:rsid w:val="00C01F8B"/>
    <w:rsid w:val="00C0366A"/>
    <w:rsid w:val="00C055BA"/>
    <w:rsid w:val="00C05864"/>
    <w:rsid w:val="00C060EE"/>
    <w:rsid w:val="00C0667B"/>
    <w:rsid w:val="00C11FAB"/>
    <w:rsid w:val="00C1223E"/>
    <w:rsid w:val="00C13A2D"/>
    <w:rsid w:val="00C15996"/>
    <w:rsid w:val="00C26B4F"/>
    <w:rsid w:val="00C279C6"/>
    <w:rsid w:val="00C31AC5"/>
    <w:rsid w:val="00C31F69"/>
    <w:rsid w:val="00C325D7"/>
    <w:rsid w:val="00C32A9C"/>
    <w:rsid w:val="00C32B96"/>
    <w:rsid w:val="00C32C1F"/>
    <w:rsid w:val="00C334CD"/>
    <w:rsid w:val="00C371FC"/>
    <w:rsid w:val="00C40169"/>
    <w:rsid w:val="00C40C1E"/>
    <w:rsid w:val="00C4201E"/>
    <w:rsid w:val="00C4378F"/>
    <w:rsid w:val="00C43A47"/>
    <w:rsid w:val="00C43B3C"/>
    <w:rsid w:val="00C45745"/>
    <w:rsid w:val="00C522E4"/>
    <w:rsid w:val="00C52E56"/>
    <w:rsid w:val="00C5337B"/>
    <w:rsid w:val="00C53EA3"/>
    <w:rsid w:val="00C55F38"/>
    <w:rsid w:val="00C560B6"/>
    <w:rsid w:val="00C6026F"/>
    <w:rsid w:val="00C62E32"/>
    <w:rsid w:val="00C65ABC"/>
    <w:rsid w:val="00C6646A"/>
    <w:rsid w:val="00C669AB"/>
    <w:rsid w:val="00C67585"/>
    <w:rsid w:val="00C70841"/>
    <w:rsid w:val="00C760A8"/>
    <w:rsid w:val="00C7718E"/>
    <w:rsid w:val="00C77370"/>
    <w:rsid w:val="00C80B9F"/>
    <w:rsid w:val="00C872C4"/>
    <w:rsid w:val="00C910D8"/>
    <w:rsid w:val="00C918D9"/>
    <w:rsid w:val="00C967B4"/>
    <w:rsid w:val="00C96F98"/>
    <w:rsid w:val="00CA1CB8"/>
    <w:rsid w:val="00CA2C2F"/>
    <w:rsid w:val="00CA474E"/>
    <w:rsid w:val="00CA4808"/>
    <w:rsid w:val="00CA4824"/>
    <w:rsid w:val="00CA4A4E"/>
    <w:rsid w:val="00CB02FB"/>
    <w:rsid w:val="00CB0974"/>
    <w:rsid w:val="00CB0AF0"/>
    <w:rsid w:val="00CB13D7"/>
    <w:rsid w:val="00CB499C"/>
    <w:rsid w:val="00CB5C1B"/>
    <w:rsid w:val="00CB5F91"/>
    <w:rsid w:val="00CB6CF9"/>
    <w:rsid w:val="00CB779A"/>
    <w:rsid w:val="00CC23AC"/>
    <w:rsid w:val="00CC23E4"/>
    <w:rsid w:val="00CC2DF9"/>
    <w:rsid w:val="00CC31E0"/>
    <w:rsid w:val="00CC38F4"/>
    <w:rsid w:val="00CC3CBC"/>
    <w:rsid w:val="00CC4E4F"/>
    <w:rsid w:val="00CD0709"/>
    <w:rsid w:val="00CD0EF2"/>
    <w:rsid w:val="00CD1127"/>
    <w:rsid w:val="00CD38BE"/>
    <w:rsid w:val="00CD506D"/>
    <w:rsid w:val="00CD580C"/>
    <w:rsid w:val="00CD5F36"/>
    <w:rsid w:val="00CE2B3F"/>
    <w:rsid w:val="00CE333B"/>
    <w:rsid w:val="00CE549C"/>
    <w:rsid w:val="00CF3C15"/>
    <w:rsid w:val="00CF5246"/>
    <w:rsid w:val="00CF5A85"/>
    <w:rsid w:val="00CF5CBB"/>
    <w:rsid w:val="00CF5CD2"/>
    <w:rsid w:val="00CF6E67"/>
    <w:rsid w:val="00CF7374"/>
    <w:rsid w:val="00D00E0A"/>
    <w:rsid w:val="00D01F2A"/>
    <w:rsid w:val="00D0211A"/>
    <w:rsid w:val="00D03337"/>
    <w:rsid w:val="00D0567A"/>
    <w:rsid w:val="00D07BE0"/>
    <w:rsid w:val="00D156B8"/>
    <w:rsid w:val="00D1767F"/>
    <w:rsid w:val="00D212AF"/>
    <w:rsid w:val="00D26667"/>
    <w:rsid w:val="00D277BA"/>
    <w:rsid w:val="00D30141"/>
    <w:rsid w:val="00D3037C"/>
    <w:rsid w:val="00D30907"/>
    <w:rsid w:val="00D330B2"/>
    <w:rsid w:val="00D351D4"/>
    <w:rsid w:val="00D352AF"/>
    <w:rsid w:val="00D35456"/>
    <w:rsid w:val="00D3605D"/>
    <w:rsid w:val="00D362AB"/>
    <w:rsid w:val="00D41B1A"/>
    <w:rsid w:val="00D424EF"/>
    <w:rsid w:val="00D45882"/>
    <w:rsid w:val="00D47864"/>
    <w:rsid w:val="00D47B08"/>
    <w:rsid w:val="00D5195C"/>
    <w:rsid w:val="00D54FC5"/>
    <w:rsid w:val="00D55292"/>
    <w:rsid w:val="00D55DAC"/>
    <w:rsid w:val="00D57798"/>
    <w:rsid w:val="00D6035A"/>
    <w:rsid w:val="00D60CB5"/>
    <w:rsid w:val="00D61EE2"/>
    <w:rsid w:val="00D63541"/>
    <w:rsid w:val="00D63C17"/>
    <w:rsid w:val="00D64F25"/>
    <w:rsid w:val="00D65B06"/>
    <w:rsid w:val="00D65F9C"/>
    <w:rsid w:val="00D6672A"/>
    <w:rsid w:val="00D6775C"/>
    <w:rsid w:val="00D67B68"/>
    <w:rsid w:val="00D713D8"/>
    <w:rsid w:val="00D71A62"/>
    <w:rsid w:val="00D72C1A"/>
    <w:rsid w:val="00D74160"/>
    <w:rsid w:val="00D750A6"/>
    <w:rsid w:val="00D7672D"/>
    <w:rsid w:val="00D769CC"/>
    <w:rsid w:val="00D7748B"/>
    <w:rsid w:val="00D87D62"/>
    <w:rsid w:val="00D87E66"/>
    <w:rsid w:val="00D91337"/>
    <w:rsid w:val="00D94684"/>
    <w:rsid w:val="00D951B1"/>
    <w:rsid w:val="00D962FE"/>
    <w:rsid w:val="00D96965"/>
    <w:rsid w:val="00DA3F24"/>
    <w:rsid w:val="00DA4116"/>
    <w:rsid w:val="00DA42ED"/>
    <w:rsid w:val="00DA59C2"/>
    <w:rsid w:val="00DA6930"/>
    <w:rsid w:val="00DA72EF"/>
    <w:rsid w:val="00DA75B1"/>
    <w:rsid w:val="00DB0418"/>
    <w:rsid w:val="00DB053D"/>
    <w:rsid w:val="00DB0982"/>
    <w:rsid w:val="00DB128C"/>
    <w:rsid w:val="00DB21E8"/>
    <w:rsid w:val="00DB2BAD"/>
    <w:rsid w:val="00DB309B"/>
    <w:rsid w:val="00DB5655"/>
    <w:rsid w:val="00DB7896"/>
    <w:rsid w:val="00DB7CA6"/>
    <w:rsid w:val="00DC0E04"/>
    <w:rsid w:val="00DC4C0A"/>
    <w:rsid w:val="00DC55BC"/>
    <w:rsid w:val="00DC767A"/>
    <w:rsid w:val="00DD1083"/>
    <w:rsid w:val="00DD6847"/>
    <w:rsid w:val="00DE042B"/>
    <w:rsid w:val="00DE14DF"/>
    <w:rsid w:val="00DE1B22"/>
    <w:rsid w:val="00DE3854"/>
    <w:rsid w:val="00DE6075"/>
    <w:rsid w:val="00DE6D98"/>
    <w:rsid w:val="00DE7512"/>
    <w:rsid w:val="00DF1EAC"/>
    <w:rsid w:val="00DF2199"/>
    <w:rsid w:val="00DF2D0E"/>
    <w:rsid w:val="00DF560D"/>
    <w:rsid w:val="00DF7341"/>
    <w:rsid w:val="00DF755A"/>
    <w:rsid w:val="00DF7B6A"/>
    <w:rsid w:val="00E00A98"/>
    <w:rsid w:val="00E01FCE"/>
    <w:rsid w:val="00E020F2"/>
    <w:rsid w:val="00E04780"/>
    <w:rsid w:val="00E0572F"/>
    <w:rsid w:val="00E05E2D"/>
    <w:rsid w:val="00E05E82"/>
    <w:rsid w:val="00E0757D"/>
    <w:rsid w:val="00E07F2F"/>
    <w:rsid w:val="00E11131"/>
    <w:rsid w:val="00E12ABB"/>
    <w:rsid w:val="00E134D5"/>
    <w:rsid w:val="00E14BAA"/>
    <w:rsid w:val="00E14C38"/>
    <w:rsid w:val="00E2229E"/>
    <w:rsid w:val="00E256C0"/>
    <w:rsid w:val="00E2589D"/>
    <w:rsid w:val="00E26035"/>
    <w:rsid w:val="00E316B3"/>
    <w:rsid w:val="00E33419"/>
    <w:rsid w:val="00E33DCA"/>
    <w:rsid w:val="00E36850"/>
    <w:rsid w:val="00E36E31"/>
    <w:rsid w:val="00E4274D"/>
    <w:rsid w:val="00E43125"/>
    <w:rsid w:val="00E43ED6"/>
    <w:rsid w:val="00E4444A"/>
    <w:rsid w:val="00E461D9"/>
    <w:rsid w:val="00E4701D"/>
    <w:rsid w:val="00E472DC"/>
    <w:rsid w:val="00E504DB"/>
    <w:rsid w:val="00E5076F"/>
    <w:rsid w:val="00E520B8"/>
    <w:rsid w:val="00E5466D"/>
    <w:rsid w:val="00E5585A"/>
    <w:rsid w:val="00E56CE3"/>
    <w:rsid w:val="00E57F37"/>
    <w:rsid w:val="00E61E81"/>
    <w:rsid w:val="00E61EC8"/>
    <w:rsid w:val="00E65616"/>
    <w:rsid w:val="00E6687F"/>
    <w:rsid w:val="00E66EB2"/>
    <w:rsid w:val="00E67426"/>
    <w:rsid w:val="00E71E8A"/>
    <w:rsid w:val="00E73362"/>
    <w:rsid w:val="00E7569D"/>
    <w:rsid w:val="00E75F1D"/>
    <w:rsid w:val="00E76B85"/>
    <w:rsid w:val="00E76C9F"/>
    <w:rsid w:val="00E817AF"/>
    <w:rsid w:val="00E843B4"/>
    <w:rsid w:val="00E857F7"/>
    <w:rsid w:val="00E92207"/>
    <w:rsid w:val="00E92836"/>
    <w:rsid w:val="00E933D1"/>
    <w:rsid w:val="00E94DB9"/>
    <w:rsid w:val="00E97953"/>
    <w:rsid w:val="00EA0247"/>
    <w:rsid w:val="00EA1118"/>
    <w:rsid w:val="00EA1F20"/>
    <w:rsid w:val="00EA221C"/>
    <w:rsid w:val="00EA2B16"/>
    <w:rsid w:val="00EA7FF6"/>
    <w:rsid w:val="00EB027F"/>
    <w:rsid w:val="00EB1ED9"/>
    <w:rsid w:val="00EB36D3"/>
    <w:rsid w:val="00EB3A7D"/>
    <w:rsid w:val="00EB6891"/>
    <w:rsid w:val="00EC28F6"/>
    <w:rsid w:val="00EC3072"/>
    <w:rsid w:val="00EC320A"/>
    <w:rsid w:val="00EC3A3C"/>
    <w:rsid w:val="00EC7893"/>
    <w:rsid w:val="00ED0080"/>
    <w:rsid w:val="00ED0CAE"/>
    <w:rsid w:val="00ED2DFC"/>
    <w:rsid w:val="00EE49BC"/>
    <w:rsid w:val="00EE4C36"/>
    <w:rsid w:val="00EE52F3"/>
    <w:rsid w:val="00EE69C8"/>
    <w:rsid w:val="00EF5A1C"/>
    <w:rsid w:val="00EF616B"/>
    <w:rsid w:val="00EF6489"/>
    <w:rsid w:val="00F00D41"/>
    <w:rsid w:val="00F01BCA"/>
    <w:rsid w:val="00F04B34"/>
    <w:rsid w:val="00F05CFC"/>
    <w:rsid w:val="00F075B3"/>
    <w:rsid w:val="00F07B00"/>
    <w:rsid w:val="00F10241"/>
    <w:rsid w:val="00F133FA"/>
    <w:rsid w:val="00F13545"/>
    <w:rsid w:val="00F15BA9"/>
    <w:rsid w:val="00F1701C"/>
    <w:rsid w:val="00F178EE"/>
    <w:rsid w:val="00F25CC2"/>
    <w:rsid w:val="00F26252"/>
    <w:rsid w:val="00F2628E"/>
    <w:rsid w:val="00F2640B"/>
    <w:rsid w:val="00F26D06"/>
    <w:rsid w:val="00F3101A"/>
    <w:rsid w:val="00F31161"/>
    <w:rsid w:val="00F31292"/>
    <w:rsid w:val="00F318EF"/>
    <w:rsid w:val="00F32745"/>
    <w:rsid w:val="00F34986"/>
    <w:rsid w:val="00F378CA"/>
    <w:rsid w:val="00F41C4A"/>
    <w:rsid w:val="00F42DA0"/>
    <w:rsid w:val="00F45480"/>
    <w:rsid w:val="00F46D72"/>
    <w:rsid w:val="00F479FA"/>
    <w:rsid w:val="00F5010B"/>
    <w:rsid w:val="00F50FE7"/>
    <w:rsid w:val="00F51219"/>
    <w:rsid w:val="00F535E2"/>
    <w:rsid w:val="00F55D17"/>
    <w:rsid w:val="00F568FA"/>
    <w:rsid w:val="00F573B1"/>
    <w:rsid w:val="00F62775"/>
    <w:rsid w:val="00F635E6"/>
    <w:rsid w:val="00F67A99"/>
    <w:rsid w:val="00F739D3"/>
    <w:rsid w:val="00F7684E"/>
    <w:rsid w:val="00F81691"/>
    <w:rsid w:val="00F832A3"/>
    <w:rsid w:val="00F85244"/>
    <w:rsid w:val="00F9094C"/>
    <w:rsid w:val="00F918D5"/>
    <w:rsid w:val="00F935C1"/>
    <w:rsid w:val="00F94916"/>
    <w:rsid w:val="00F9615D"/>
    <w:rsid w:val="00FA26D9"/>
    <w:rsid w:val="00FA3871"/>
    <w:rsid w:val="00FA3F2E"/>
    <w:rsid w:val="00FA5D76"/>
    <w:rsid w:val="00FA6477"/>
    <w:rsid w:val="00FB0EF6"/>
    <w:rsid w:val="00FB15A6"/>
    <w:rsid w:val="00FB2C3D"/>
    <w:rsid w:val="00FB73A5"/>
    <w:rsid w:val="00FC0BC5"/>
    <w:rsid w:val="00FC31C4"/>
    <w:rsid w:val="00FC3CA5"/>
    <w:rsid w:val="00FC3F26"/>
    <w:rsid w:val="00FC4A2C"/>
    <w:rsid w:val="00FC4C75"/>
    <w:rsid w:val="00FC6635"/>
    <w:rsid w:val="00FD019D"/>
    <w:rsid w:val="00FD01EF"/>
    <w:rsid w:val="00FD25C2"/>
    <w:rsid w:val="00FD3640"/>
    <w:rsid w:val="00FD5F63"/>
    <w:rsid w:val="00FE0059"/>
    <w:rsid w:val="00FE371E"/>
    <w:rsid w:val="00FE4ECA"/>
    <w:rsid w:val="00FE503E"/>
    <w:rsid w:val="00FE690C"/>
    <w:rsid w:val="00FE69AD"/>
    <w:rsid w:val="00FF2D0A"/>
    <w:rsid w:val="00FF537D"/>
    <w:rsid w:val="00FF7761"/>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mk-MK" w:eastAsia="mk-MK"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footer" w:uiPriority="99"/>
    <w:lsdException w:name="caption" w:locked="1" w:semiHidden="1" w:unhideWhenUsed="1" w:qFormat="1"/>
    <w:lsdException w:name="annotation reference" w:uiPriority="99"/>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560D"/>
    <w:rPr>
      <w:rFonts w:ascii="Times New Roman" w:hAnsi="Times New Roman"/>
      <w:sz w:val="24"/>
      <w:szCs w:val="24"/>
      <w:lang w:val="en-US" w:eastAsia="en-US"/>
    </w:rPr>
  </w:style>
  <w:style w:type="paragraph" w:styleId="Heading2">
    <w:name w:val="heading 2"/>
    <w:basedOn w:val="Normal"/>
    <w:link w:val="Heading2Char"/>
    <w:qFormat/>
    <w:rsid w:val="00F10241"/>
    <w:pPr>
      <w:spacing w:before="100" w:beforeAutospacing="1" w:after="100" w:afterAutospacing="1"/>
      <w:outlineLvl w:val="1"/>
    </w:pPr>
    <w:rPr>
      <w:b/>
      <w:bCs/>
      <w:sz w:val="36"/>
      <w:szCs w:val="36"/>
      <w:lang w:eastAsia="mk-MK"/>
    </w:rPr>
  </w:style>
  <w:style w:type="paragraph" w:styleId="Heading4">
    <w:name w:val="heading 4"/>
    <w:basedOn w:val="Normal"/>
    <w:next w:val="Normal"/>
    <w:link w:val="Heading4Char"/>
    <w:qFormat/>
    <w:rsid w:val="00F10241"/>
    <w:pPr>
      <w:keepNext/>
      <w:keepLines/>
      <w:spacing w:before="200" w:line="276" w:lineRule="auto"/>
      <w:outlineLvl w:val="3"/>
    </w:pPr>
    <w:rPr>
      <w:rFonts w:ascii="Cambria" w:hAnsi="Cambria"/>
      <w:b/>
      <w:bCs/>
      <w:i/>
      <w:iCs/>
      <w:color w:val="4F81BD"/>
      <w:sz w:val="20"/>
      <w:szCs w:val="20"/>
    </w:rPr>
  </w:style>
  <w:style w:type="paragraph" w:styleId="Heading5">
    <w:name w:val="heading 5"/>
    <w:basedOn w:val="Normal"/>
    <w:link w:val="Heading5Char"/>
    <w:qFormat/>
    <w:rsid w:val="00F10241"/>
    <w:pPr>
      <w:spacing w:before="100" w:beforeAutospacing="1" w:after="100" w:afterAutospacing="1"/>
      <w:outlineLvl w:val="4"/>
    </w:pPr>
    <w:rPr>
      <w:b/>
      <w:bCs/>
      <w:sz w:val="20"/>
      <w:szCs w:val="20"/>
      <w:lang w:eastAsia="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10241"/>
    <w:rPr>
      <w:rFonts w:ascii="Times New Roman" w:hAnsi="Times New Roman" w:cs="Times New Roman"/>
      <w:b/>
      <w:bCs/>
      <w:sz w:val="36"/>
      <w:szCs w:val="36"/>
      <w:lang w:eastAsia="mk-MK"/>
    </w:rPr>
  </w:style>
  <w:style w:type="character" w:customStyle="1" w:styleId="Heading4Char">
    <w:name w:val="Heading 4 Char"/>
    <w:link w:val="Heading4"/>
    <w:locked/>
    <w:rsid w:val="00F10241"/>
    <w:rPr>
      <w:rFonts w:ascii="Cambria" w:hAnsi="Cambria" w:cs="Cambria"/>
      <w:b/>
      <w:bCs/>
      <w:i/>
      <w:iCs/>
      <w:color w:val="4F81BD"/>
    </w:rPr>
  </w:style>
  <w:style w:type="character" w:customStyle="1" w:styleId="Heading5Char">
    <w:name w:val="Heading 5 Char"/>
    <w:link w:val="Heading5"/>
    <w:locked/>
    <w:rsid w:val="00F10241"/>
    <w:rPr>
      <w:rFonts w:ascii="Times New Roman" w:hAnsi="Times New Roman" w:cs="Times New Roman"/>
      <w:b/>
      <w:bCs/>
      <w:sz w:val="20"/>
      <w:szCs w:val="20"/>
      <w:lang w:eastAsia="mk-MK"/>
    </w:rPr>
  </w:style>
  <w:style w:type="paragraph" w:customStyle="1" w:styleId="Default">
    <w:name w:val="Default"/>
    <w:rsid w:val="00DF560D"/>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8C49C2"/>
    <w:pPr>
      <w:ind w:left="720"/>
    </w:pPr>
  </w:style>
  <w:style w:type="paragraph" w:customStyle="1" w:styleId="Naslov-Glaven">
    <w:name w:val="Naslov-Glaven"/>
    <w:basedOn w:val="Normal"/>
    <w:rsid w:val="00670A85"/>
    <w:pPr>
      <w:jc w:val="center"/>
    </w:pPr>
    <w:rPr>
      <w:rFonts w:ascii="MAC C Swiss" w:hAnsi="MAC C Swiss" w:cs="MAC C Swiss"/>
      <w:b/>
      <w:bCs/>
      <w:caps/>
      <w:sz w:val="28"/>
      <w:szCs w:val="28"/>
    </w:rPr>
  </w:style>
  <w:style w:type="paragraph" w:styleId="NormalWeb">
    <w:name w:val="Normal (Web)"/>
    <w:basedOn w:val="Normal"/>
    <w:rsid w:val="00F378CA"/>
    <w:pPr>
      <w:spacing w:before="100" w:beforeAutospacing="1" w:after="100" w:afterAutospacing="1"/>
    </w:pPr>
    <w:rPr>
      <w:lang w:val="mk-MK" w:eastAsia="mk-MK"/>
    </w:rPr>
  </w:style>
  <w:style w:type="character" w:customStyle="1" w:styleId="hps">
    <w:name w:val="hps"/>
    <w:rsid w:val="000C6B4D"/>
    <w:rPr>
      <w:rFonts w:cs="Times New Roman"/>
    </w:rPr>
  </w:style>
  <w:style w:type="paragraph" w:styleId="BalloonText">
    <w:name w:val="Balloon Text"/>
    <w:basedOn w:val="Normal"/>
    <w:link w:val="BalloonTextChar"/>
    <w:semiHidden/>
    <w:rsid w:val="009D67F8"/>
    <w:rPr>
      <w:rFonts w:ascii="Tahoma" w:hAnsi="Tahoma"/>
      <w:sz w:val="16"/>
      <w:szCs w:val="16"/>
    </w:rPr>
  </w:style>
  <w:style w:type="character" w:customStyle="1" w:styleId="BalloonTextChar">
    <w:name w:val="Balloon Text Char"/>
    <w:link w:val="BalloonText"/>
    <w:semiHidden/>
    <w:locked/>
    <w:rsid w:val="009D67F8"/>
    <w:rPr>
      <w:rFonts w:ascii="Tahoma" w:hAnsi="Tahoma" w:cs="Tahoma"/>
      <w:sz w:val="16"/>
      <w:szCs w:val="16"/>
      <w:lang w:val="en-US"/>
    </w:rPr>
  </w:style>
  <w:style w:type="character" w:styleId="CommentReference">
    <w:name w:val="annotation reference"/>
    <w:uiPriority w:val="99"/>
    <w:semiHidden/>
    <w:rsid w:val="00F10241"/>
    <w:rPr>
      <w:rFonts w:cs="Times New Roman"/>
      <w:sz w:val="16"/>
      <w:szCs w:val="16"/>
    </w:rPr>
  </w:style>
  <w:style w:type="paragraph" w:styleId="CommentText">
    <w:name w:val="annotation text"/>
    <w:basedOn w:val="Normal"/>
    <w:link w:val="CommentTextChar"/>
    <w:uiPriority w:val="99"/>
    <w:semiHidden/>
    <w:rsid w:val="00F10241"/>
    <w:pPr>
      <w:widowControl w:val="0"/>
      <w:suppressAutoHyphens/>
    </w:pPr>
    <w:rPr>
      <w:rFonts w:eastAsia="SimSun"/>
      <w:kern w:val="1"/>
      <w:sz w:val="18"/>
      <w:szCs w:val="18"/>
      <w:lang w:eastAsia="zh-CN"/>
    </w:rPr>
  </w:style>
  <w:style w:type="character" w:customStyle="1" w:styleId="CommentTextChar">
    <w:name w:val="Comment Text Char"/>
    <w:link w:val="CommentText"/>
    <w:uiPriority w:val="99"/>
    <w:locked/>
    <w:rsid w:val="00F10241"/>
    <w:rPr>
      <w:rFonts w:ascii="Times New Roman" w:eastAsia="SimSun" w:hAnsi="Times New Roman" w:cs="Times New Roman"/>
      <w:kern w:val="1"/>
      <w:sz w:val="18"/>
      <w:szCs w:val="18"/>
      <w:lang w:eastAsia="zh-CN"/>
    </w:rPr>
  </w:style>
  <w:style w:type="paragraph" w:styleId="CommentSubject">
    <w:name w:val="annotation subject"/>
    <w:basedOn w:val="CommentText"/>
    <w:next w:val="CommentText"/>
    <w:link w:val="CommentSubjectChar"/>
    <w:semiHidden/>
    <w:rsid w:val="00F10241"/>
    <w:rPr>
      <w:b/>
      <w:bCs/>
    </w:rPr>
  </w:style>
  <w:style w:type="character" w:customStyle="1" w:styleId="CommentSubjectChar">
    <w:name w:val="Comment Subject Char"/>
    <w:link w:val="CommentSubject"/>
    <w:semiHidden/>
    <w:locked/>
    <w:rsid w:val="00F10241"/>
    <w:rPr>
      <w:rFonts w:ascii="Times New Roman" w:eastAsia="SimSun" w:hAnsi="Times New Roman" w:cs="Times New Roman"/>
      <w:b/>
      <w:bCs/>
      <w:kern w:val="1"/>
      <w:sz w:val="18"/>
      <w:szCs w:val="18"/>
      <w:lang w:eastAsia="zh-CN"/>
    </w:rPr>
  </w:style>
  <w:style w:type="character" w:customStyle="1" w:styleId="WW-DefaultParagraphFont1">
    <w:name w:val="WW-Default Paragraph Font1"/>
    <w:rsid w:val="00F10241"/>
  </w:style>
  <w:style w:type="paragraph" w:styleId="BodyText">
    <w:name w:val="Body Text"/>
    <w:basedOn w:val="Normal"/>
    <w:link w:val="BodyTextChar"/>
    <w:rsid w:val="00F10241"/>
    <w:pPr>
      <w:suppressAutoHyphens/>
      <w:spacing w:line="100" w:lineRule="atLeast"/>
      <w:jc w:val="both"/>
    </w:pPr>
    <w:rPr>
      <w:rFonts w:ascii="MAC C Times" w:hAnsi="MAC C Times"/>
      <w:kern w:val="1"/>
      <w:lang w:eastAsia="zh-CN"/>
    </w:rPr>
  </w:style>
  <w:style w:type="character" w:customStyle="1" w:styleId="BodyTextChar">
    <w:name w:val="Body Text Char"/>
    <w:link w:val="BodyText"/>
    <w:locked/>
    <w:rsid w:val="00F10241"/>
    <w:rPr>
      <w:rFonts w:ascii="MAC C Times" w:hAnsi="MAC C Times" w:cs="MAC C Times"/>
      <w:kern w:val="1"/>
      <w:sz w:val="24"/>
      <w:szCs w:val="24"/>
      <w:lang w:val="en-US" w:eastAsia="zh-CN"/>
    </w:rPr>
  </w:style>
  <w:style w:type="paragraph" w:customStyle="1" w:styleId="Standard">
    <w:name w:val="Standard"/>
    <w:uiPriority w:val="99"/>
    <w:rsid w:val="00F10241"/>
    <w:pPr>
      <w:widowControl w:val="0"/>
      <w:suppressAutoHyphens/>
      <w:autoSpaceDN w:val="0"/>
      <w:textAlignment w:val="baseline"/>
    </w:pPr>
    <w:rPr>
      <w:rFonts w:ascii="Times New Roman" w:eastAsia="SimSun" w:hAnsi="Times New Roman"/>
      <w:kern w:val="3"/>
      <w:sz w:val="24"/>
      <w:szCs w:val="24"/>
      <w:lang w:eastAsia="zh-CN"/>
    </w:rPr>
  </w:style>
  <w:style w:type="character" w:customStyle="1" w:styleId="Bodytext0">
    <w:name w:val="Body text_"/>
    <w:link w:val="BodyText1"/>
    <w:locked/>
    <w:rsid w:val="0042209C"/>
    <w:rPr>
      <w:rFonts w:cs="Times New Roman"/>
      <w:sz w:val="23"/>
      <w:szCs w:val="23"/>
      <w:shd w:val="clear" w:color="auto" w:fill="FFFFFF"/>
    </w:rPr>
  </w:style>
  <w:style w:type="paragraph" w:customStyle="1" w:styleId="BodyText1">
    <w:name w:val="Body Text1"/>
    <w:basedOn w:val="Normal"/>
    <w:link w:val="Bodytext0"/>
    <w:rsid w:val="0042209C"/>
    <w:pPr>
      <w:shd w:val="clear" w:color="auto" w:fill="FFFFFF"/>
      <w:spacing w:before="360" w:after="240" w:line="278" w:lineRule="exact"/>
      <w:jc w:val="both"/>
    </w:pPr>
    <w:rPr>
      <w:rFonts w:ascii="Calibri" w:hAnsi="Calibri"/>
      <w:sz w:val="23"/>
      <w:szCs w:val="23"/>
      <w:shd w:val="clear" w:color="auto" w:fill="FFFFFF"/>
    </w:rPr>
  </w:style>
  <w:style w:type="character" w:customStyle="1" w:styleId="footnote">
    <w:name w:val="footnote"/>
    <w:uiPriority w:val="99"/>
    <w:rsid w:val="0042209C"/>
    <w:rPr>
      <w:rFonts w:cs="Times New Roman"/>
    </w:rPr>
  </w:style>
  <w:style w:type="paragraph" w:styleId="PlainText">
    <w:name w:val="Plain Text"/>
    <w:basedOn w:val="Normal"/>
    <w:link w:val="PlainTextChar"/>
    <w:rsid w:val="00CD1127"/>
    <w:rPr>
      <w:rFonts w:ascii="Consolas" w:hAnsi="Consolas"/>
      <w:sz w:val="21"/>
      <w:szCs w:val="21"/>
    </w:rPr>
  </w:style>
  <w:style w:type="character" w:customStyle="1" w:styleId="PlainTextChar">
    <w:name w:val="Plain Text Char"/>
    <w:link w:val="PlainText"/>
    <w:locked/>
    <w:rsid w:val="00CD1127"/>
    <w:rPr>
      <w:rFonts w:ascii="Consolas" w:hAnsi="Consolas" w:cs="Consolas"/>
      <w:sz w:val="21"/>
      <w:szCs w:val="21"/>
      <w:lang w:val="en-US" w:eastAsia="en-US"/>
    </w:rPr>
  </w:style>
  <w:style w:type="paragraph" w:styleId="Header">
    <w:name w:val="header"/>
    <w:basedOn w:val="Normal"/>
    <w:link w:val="HeaderChar"/>
    <w:rsid w:val="006E07C7"/>
    <w:pPr>
      <w:tabs>
        <w:tab w:val="center" w:pos="4680"/>
        <w:tab w:val="right" w:pos="9360"/>
      </w:tabs>
    </w:pPr>
  </w:style>
  <w:style w:type="character" w:customStyle="1" w:styleId="HeaderChar">
    <w:name w:val="Header Char"/>
    <w:link w:val="Header"/>
    <w:rsid w:val="006E07C7"/>
    <w:rPr>
      <w:rFonts w:ascii="Times New Roman" w:hAnsi="Times New Roman"/>
      <w:sz w:val="24"/>
      <w:szCs w:val="24"/>
    </w:rPr>
  </w:style>
  <w:style w:type="paragraph" w:styleId="Footer">
    <w:name w:val="footer"/>
    <w:basedOn w:val="Normal"/>
    <w:link w:val="FooterChar"/>
    <w:uiPriority w:val="99"/>
    <w:rsid w:val="006E07C7"/>
    <w:pPr>
      <w:tabs>
        <w:tab w:val="center" w:pos="4680"/>
        <w:tab w:val="right" w:pos="9360"/>
      </w:tabs>
    </w:pPr>
  </w:style>
  <w:style w:type="character" w:customStyle="1" w:styleId="FooterChar">
    <w:name w:val="Footer Char"/>
    <w:link w:val="Footer"/>
    <w:uiPriority w:val="99"/>
    <w:rsid w:val="006E07C7"/>
    <w:rPr>
      <w:rFonts w:ascii="Times New Roman" w:hAnsi="Times New Roman"/>
      <w:sz w:val="24"/>
      <w:szCs w:val="24"/>
    </w:rPr>
  </w:style>
  <w:style w:type="character" w:styleId="PageNumber">
    <w:name w:val="page number"/>
    <w:basedOn w:val="DefaultParagraphFont"/>
    <w:rsid w:val="000D596B"/>
  </w:style>
  <w:style w:type="paragraph" w:customStyle="1" w:styleId="box457268">
    <w:name w:val="box_457268"/>
    <w:rsid w:val="005C13F7"/>
    <w:pPr>
      <w:pBdr>
        <w:top w:val="nil"/>
        <w:left w:val="nil"/>
        <w:bottom w:val="nil"/>
        <w:right w:val="nil"/>
        <w:between w:val="nil"/>
        <w:bar w:val="nil"/>
      </w:pBdr>
      <w:spacing w:before="100" w:after="100"/>
    </w:pPr>
    <w:rPr>
      <w:rFonts w:ascii="Times New Roman" w:eastAsia="Arial Unicode MS" w:hAnsi="Times New Roman" w:cs="Arial Unicode MS"/>
      <w:color w:val="000000"/>
      <w:sz w:val="24"/>
      <w:szCs w:val="24"/>
      <w:u w:color="000000"/>
      <w:bdr w:val="nil"/>
      <w:lang w:val="de-DE" w:eastAsia="de-DE"/>
    </w:rPr>
  </w:style>
  <w:style w:type="paragraph" w:styleId="FootnoteText">
    <w:name w:val="footnote text"/>
    <w:basedOn w:val="Normal"/>
    <w:link w:val="FootnoteTextChar"/>
    <w:rsid w:val="004A4788"/>
    <w:rPr>
      <w:sz w:val="20"/>
      <w:szCs w:val="20"/>
    </w:rPr>
  </w:style>
  <w:style w:type="character" w:customStyle="1" w:styleId="FootnoteTextChar">
    <w:name w:val="Footnote Text Char"/>
    <w:basedOn w:val="DefaultParagraphFont"/>
    <w:link w:val="FootnoteText"/>
    <w:rsid w:val="004A4788"/>
    <w:rPr>
      <w:rFonts w:ascii="Times New Roman" w:hAnsi="Times New Roman"/>
      <w:lang w:val="en-US" w:eastAsia="en-US"/>
    </w:rPr>
  </w:style>
  <w:style w:type="character" w:styleId="FootnoteReference">
    <w:name w:val="footnote reference"/>
    <w:basedOn w:val="DefaultParagraphFont"/>
    <w:rsid w:val="004A478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mk-MK" w:eastAsia="mk-MK"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footer" w:uiPriority="99"/>
    <w:lsdException w:name="caption" w:locked="1" w:semiHidden="1" w:unhideWhenUsed="1" w:qFormat="1"/>
    <w:lsdException w:name="annotation reference" w:uiPriority="99"/>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560D"/>
    <w:rPr>
      <w:rFonts w:ascii="Times New Roman" w:hAnsi="Times New Roman"/>
      <w:sz w:val="24"/>
      <w:szCs w:val="24"/>
      <w:lang w:val="en-US" w:eastAsia="en-US"/>
    </w:rPr>
  </w:style>
  <w:style w:type="paragraph" w:styleId="Heading2">
    <w:name w:val="heading 2"/>
    <w:basedOn w:val="Normal"/>
    <w:link w:val="Heading2Char"/>
    <w:qFormat/>
    <w:rsid w:val="00F10241"/>
    <w:pPr>
      <w:spacing w:before="100" w:beforeAutospacing="1" w:after="100" w:afterAutospacing="1"/>
      <w:outlineLvl w:val="1"/>
    </w:pPr>
    <w:rPr>
      <w:b/>
      <w:bCs/>
      <w:sz w:val="36"/>
      <w:szCs w:val="36"/>
      <w:lang w:eastAsia="mk-MK"/>
    </w:rPr>
  </w:style>
  <w:style w:type="paragraph" w:styleId="Heading4">
    <w:name w:val="heading 4"/>
    <w:basedOn w:val="Normal"/>
    <w:next w:val="Normal"/>
    <w:link w:val="Heading4Char"/>
    <w:qFormat/>
    <w:rsid w:val="00F10241"/>
    <w:pPr>
      <w:keepNext/>
      <w:keepLines/>
      <w:spacing w:before="200" w:line="276" w:lineRule="auto"/>
      <w:outlineLvl w:val="3"/>
    </w:pPr>
    <w:rPr>
      <w:rFonts w:ascii="Cambria" w:hAnsi="Cambria"/>
      <w:b/>
      <w:bCs/>
      <w:i/>
      <w:iCs/>
      <w:color w:val="4F81BD"/>
      <w:sz w:val="20"/>
      <w:szCs w:val="20"/>
    </w:rPr>
  </w:style>
  <w:style w:type="paragraph" w:styleId="Heading5">
    <w:name w:val="heading 5"/>
    <w:basedOn w:val="Normal"/>
    <w:link w:val="Heading5Char"/>
    <w:qFormat/>
    <w:rsid w:val="00F10241"/>
    <w:pPr>
      <w:spacing w:before="100" w:beforeAutospacing="1" w:after="100" w:afterAutospacing="1"/>
      <w:outlineLvl w:val="4"/>
    </w:pPr>
    <w:rPr>
      <w:b/>
      <w:bCs/>
      <w:sz w:val="20"/>
      <w:szCs w:val="20"/>
      <w:lang w:eastAsia="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10241"/>
    <w:rPr>
      <w:rFonts w:ascii="Times New Roman" w:hAnsi="Times New Roman" w:cs="Times New Roman"/>
      <w:b/>
      <w:bCs/>
      <w:sz w:val="36"/>
      <w:szCs w:val="36"/>
      <w:lang w:eastAsia="mk-MK"/>
    </w:rPr>
  </w:style>
  <w:style w:type="character" w:customStyle="1" w:styleId="Heading4Char">
    <w:name w:val="Heading 4 Char"/>
    <w:link w:val="Heading4"/>
    <w:locked/>
    <w:rsid w:val="00F10241"/>
    <w:rPr>
      <w:rFonts w:ascii="Cambria" w:hAnsi="Cambria" w:cs="Cambria"/>
      <w:b/>
      <w:bCs/>
      <w:i/>
      <w:iCs/>
      <w:color w:val="4F81BD"/>
    </w:rPr>
  </w:style>
  <w:style w:type="character" w:customStyle="1" w:styleId="Heading5Char">
    <w:name w:val="Heading 5 Char"/>
    <w:link w:val="Heading5"/>
    <w:locked/>
    <w:rsid w:val="00F10241"/>
    <w:rPr>
      <w:rFonts w:ascii="Times New Roman" w:hAnsi="Times New Roman" w:cs="Times New Roman"/>
      <w:b/>
      <w:bCs/>
      <w:sz w:val="20"/>
      <w:szCs w:val="20"/>
      <w:lang w:eastAsia="mk-MK"/>
    </w:rPr>
  </w:style>
  <w:style w:type="paragraph" w:customStyle="1" w:styleId="Default">
    <w:name w:val="Default"/>
    <w:rsid w:val="00DF560D"/>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8C49C2"/>
    <w:pPr>
      <w:ind w:left="720"/>
    </w:pPr>
  </w:style>
  <w:style w:type="paragraph" w:customStyle="1" w:styleId="Naslov-Glaven">
    <w:name w:val="Naslov-Glaven"/>
    <w:basedOn w:val="Normal"/>
    <w:rsid w:val="00670A85"/>
    <w:pPr>
      <w:jc w:val="center"/>
    </w:pPr>
    <w:rPr>
      <w:rFonts w:ascii="MAC C Swiss" w:hAnsi="MAC C Swiss" w:cs="MAC C Swiss"/>
      <w:b/>
      <w:bCs/>
      <w:caps/>
      <w:sz w:val="28"/>
      <w:szCs w:val="28"/>
    </w:rPr>
  </w:style>
  <w:style w:type="paragraph" w:styleId="NormalWeb">
    <w:name w:val="Normal (Web)"/>
    <w:basedOn w:val="Normal"/>
    <w:rsid w:val="00F378CA"/>
    <w:pPr>
      <w:spacing w:before="100" w:beforeAutospacing="1" w:after="100" w:afterAutospacing="1"/>
    </w:pPr>
    <w:rPr>
      <w:lang w:val="mk-MK" w:eastAsia="mk-MK"/>
    </w:rPr>
  </w:style>
  <w:style w:type="character" w:customStyle="1" w:styleId="hps">
    <w:name w:val="hps"/>
    <w:rsid w:val="000C6B4D"/>
    <w:rPr>
      <w:rFonts w:cs="Times New Roman"/>
    </w:rPr>
  </w:style>
  <w:style w:type="paragraph" w:styleId="BalloonText">
    <w:name w:val="Balloon Text"/>
    <w:basedOn w:val="Normal"/>
    <w:link w:val="BalloonTextChar"/>
    <w:semiHidden/>
    <w:rsid w:val="009D67F8"/>
    <w:rPr>
      <w:rFonts w:ascii="Tahoma" w:hAnsi="Tahoma"/>
      <w:sz w:val="16"/>
      <w:szCs w:val="16"/>
    </w:rPr>
  </w:style>
  <w:style w:type="character" w:customStyle="1" w:styleId="BalloonTextChar">
    <w:name w:val="Balloon Text Char"/>
    <w:link w:val="BalloonText"/>
    <w:semiHidden/>
    <w:locked/>
    <w:rsid w:val="009D67F8"/>
    <w:rPr>
      <w:rFonts w:ascii="Tahoma" w:hAnsi="Tahoma" w:cs="Tahoma"/>
      <w:sz w:val="16"/>
      <w:szCs w:val="16"/>
      <w:lang w:val="en-US"/>
    </w:rPr>
  </w:style>
  <w:style w:type="character" w:styleId="CommentReference">
    <w:name w:val="annotation reference"/>
    <w:uiPriority w:val="99"/>
    <w:semiHidden/>
    <w:rsid w:val="00F10241"/>
    <w:rPr>
      <w:rFonts w:cs="Times New Roman"/>
      <w:sz w:val="16"/>
      <w:szCs w:val="16"/>
    </w:rPr>
  </w:style>
  <w:style w:type="paragraph" w:styleId="CommentText">
    <w:name w:val="annotation text"/>
    <w:basedOn w:val="Normal"/>
    <w:link w:val="CommentTextChar"/>
    <w:uiPriority w:val="99"/>
    <w:semiHidden/>
    <w:rsid w:val="00F10241"/>
    <w:pPr>
      <w:widowControl w:val="0"/>
      <w:suppressAutoHyphens/>
    </w:pPr>
    <w:rPr>
      <w:rFonts w:eastAsia="SimSun"/>
      <w:kern w:val="1"/>
      <w:sz w:val="18"/>
      <w:szCs w:val="18"/>
      <w:lang w:eastAsia="zh-CN"/>
    </w:rPr>
  </w:style>
  <w:style w:type="character" w:customStyle="1" w:styleId="CommentTextChar">
    <w:name w:val="Comment Text Char"/>
    <w:link w:val="CommentText"/>
    <w:uiPriority w:val="99"/>
    <w:locked/>
    <w:rsid w:val="00F10241"/>
    <w:rPr>
      <w:rFonts w:ascii="Times New Roman" w:eastAsia="SimSun" w:hAnsi="Times New Roman" w:cs="Times New Roman"/>
      <w:kern w:val="1"/>
      <w:sz w:val="18"/>
      <w:szCs w:val="18"/>
      <w:lang w:eastAsia="zh-CN"/>
    </w:rPr>
  </w:style>
  <w:style w:type="paragraph" w:styleId="CommentSubject">
    <w:name w:val="annotation subject"/>
    <w:basedOn w:val="CommentText"/>
    <w:next w:val="CommentText"/>
    <w:link w:val="CommentSubjectChar"/>
    <w:semiHidden/>
    <w:rsid w:val="00F10241"/>
    <w:rPr>
      <w:b/>
      <w:bCs/>
    </w:rPr>
  </w:style>
  <w:style w:type="character" w:customStyle="1" w:styleId="CommentSubjectChar">
    <w:name w:val="Comment Subject Char"/>
    <w:link w:val="CommentSubject"/>
    <w:semiHidden/>
    <w:locked/>
    <w:rsid w:val="00F10241"/>
    <w:rPr>
      <w:rFonts w:ascii="Times New Roman" w:eastAsia="SimSun" w:hAnsi="Times New Roman" w:cs="Times New Roman"/>
      <w:b/>
      <w:bCs/>
      <w:kern w:val="1"/>
      <w:sz w:val="18"/>
      <w:szCs w:val="18"/>
      <w:lang w:eastAsia="zh-CN"/>
    </w:rPr>
  </w:style>
  <w:style w:type="character" w:customStyle="1" w:styleId="WW-DefaultParagraphFont1">
    <w:name w:val="WW-Default Paragraph Font1"/>
    <w:rsid w:val="00F10241"/>
  </w:style>
  <w:style w:type="paragraph" w:styleId="BodyText">
    <w:name w:val="Body Text"/>
    <w:basedOn w:val="Normal"/>
    <w:link w:val="BodyTextChar"/>
    <w:rsid w:val="00F10241"/>
    <w:pPr>
      <w:suppressAutoHyphens/>
      <w:spacing w:line="100" w:lineRule="atLeast"/>
      <w:jc w:val="both"/>
    </w:pPr>
    <w:rPr>
      <w:rFonts w:ascii="MAC C Times" w:hAnsi="MAC C Times"/>
      <w:kern w:val="1"/>
      <w:lang w:eastAsia="zh-CN"/>
    </w:rPr>
  </w:style>
  <w:style w:type="character" w:customStyle="1" w:styleId="BodyTextChar">
    <w:name w:val="Body Text Char"/>
    <w:link w:val="BodyText"/>
    <w:locked/>
    <w:rsid w:val="00F10241"/>
    <w:rPr>
      <w:rFonts w:ascii="MAC C Times" w:hAnsi="MAC C Times" w:cs="MAC C Times"/>
      <w:kern w:val="1"/>
      <w:sz w:val="24"/>
      <w:szCs w:val="24"/>
      <w:lang w:val="en-US" w:eastAsia="zh-CN"/>
    </w:rPr>
  </w:style>
  <w:style w:type="paragraph" w:customStyle="1" w:styleId="Standard">
    <w:name w:val="Standard"/>
    <w:uiPriority w:val="99"/>
    <w:rsid w:val="00F10241"/>
    <w:pPr>
      <w:widowControl w:val="0"/>
      <w:suppressAutoHyphens/>
      <w:autoSpaceDN w:val="0"/>
      <w:textAlignment w:val="baseline"/>
    </w:pPr>
    <w:rPr>
      <w:rFonts w:ascii="Times New Roman" w:eastAsia="SimSun" w:hAnsi="Times New Roman"/>
      <w:kern w:val="3"/>
      <w:sz w:val="24"/>
      <w:szCs w:val="24"/>
      <w:lang w:eastAsia="zh-CN"/>
    </w:rPr>
  </w:style>
  <w:style w:type="character" w:customStyle="1" w:styleId="Bodytext0">
    <w:name w:val="Body text_"/>
    <w:link w:val="BodyText1"/>
    <w:locked/>
    <w:rsid w:val="0042209C"/>
    <w:rPr>
      <w:rFonts w:cs="Times New Roman"/>
      <w:sz w:val="23"/>
      <w:szCs w:val="23"/>
      <w:shd w:val="clear" w:color="auto" w:fill="FFFFFF"/>
    </w:rPr>
  </w:style>
  <w:style w:type="paragraph" w:customStyle="1" w:styleId="BodyText1">
    <w:name w:val="Body Text1"/>
    <w:basedOn w:val="Normal"/>
    <w:link w:val="Bodytext0"/>
    <w:rsid w:val="0042209C"/>
    <w:pPr>
      <w:shd w:val="clear" w:color="auto" w:fill="FFFFFF"/>
      <w:spacing w:before="360" w:after="240" w:line="278" w:lineRule="exact"/>
      <w:jc w:val="both"/>
    </w:pPr>
    <w:rPr>
      <w:rFonts w:ascii="Calibri" w:hAnsi="Calibri"/>
      <w:sz w:val="23"/>
      <w:szCs w:val="23"/>
      <w:shd w:val="clear" w:color="auto" w:fill="FFFFFF"/>
    </w:rPr>
  </w:style>
  <w:style w:type="character" w:customStyle="1" w:styleId="footnote">
    <w:name w:val="footnote"/>
    <w:uiPriority w:val="99"/>
    <w:rsid w:val="0042209C"/>
    <w:rPr>
      <w:rFonts w:cs="Times New Roman"/>
    </w:rPr>
  </w:style>
  <w:style w:type="paragraph" w:styleId="PlainText">
    <w:name w:val="Plain Text"/>
    <w:basedOn w:val="Normal"/>
    <w:link w:val="PlainTextChar"/>
    <w:rsid w:val="00CD1127"/>
    <w:rPr>
      <w:rFonts w:ascii="Consolas" w:hAnsi="Consolas"/>
      <w:sz w:val="21"/>
      <w:szCs w:val="21"/>
    </w:rPr>
  </w:style>
  <w:style w:type="character" w:customStyle="1" w:styleId="PlainTextChar">
    <w:name w:val="Plain Text Char"/>
    <w:link w:val="PlainText"/>
    <w:locked/>
    <w:rsid w:val="00CD1127"/>
    <w:rPr>
      <w:rFonts w:ascii="Consolas" w:hAnsi="Consolas" w:cs="Consolas"/>
      <w:sz w:val="21"/>
      <w:szCs w:val="21"/>
      <w:lang w:val="en-US" w:eastAsia="en-US"/>
    </w:rPr>
  </w:style>
  <w:style w:type="paragraph" w:styleId="Header">
    <w:name w:val="header"/>
    <w:basedOn w:val="Normal"/>
    <w:link w:val="HeaderChar"/>
    <w:rsid w:val="006E07C7"/>
    <w:pPr>
      <w:tabs>
        <w:tab w:val="center" w:pos="4680"/>
        <w:tab w:val="right" w:pos="9360"/>
      </w:tabs>
    </w:pPr>
  </w:style>
  <w:style w:type="character" w:customStyle="1" w:styleId="HeaderChar">
    <w:name w:val="Header Char"/>
    <w:link w:val="Header"/>
    <w:rsid w:val="006E07C7"/>
    <w:rPr>
      <w:rFonts w:ascii="Times New Roman" w:hAnsi="Times New Roman"/>
      <w:sz w:val="24"/>
      <w:szCs w:val="24"/>
    </w:rPr>
  </w:style>
  <w:style w:type="paragraph" w:styleId="Footer">
    <w:name w:val="footer"/>
    <w:basedOn w:val="Normal"/>
    <w:link w:val="FooterChar"/>
    <w:uiPriority w:val="99"/>
    <w:rsid w:val="006E07C7"/>
    <w:pPr>
      <w:tabs>
        <w:tab w:val="center" w:pos="4680"/>
        <w:tab w:val="right" w:pos="9360"/>
      </w:tabs>
    </w:pPr>
  </w:style>
  <w:style w:type="character" w:customStyle="1" w:styleId="FooterChar">
    <w:name w:val="Footer Char"/>
    <w:link w:val="Footer"/>
    <w:uiPriority w:val="99"/>
    <w:rsid w:val="006E07C7"/>
    <w:rPr>
      <w:rFonts w:ascii="Times New Roman" w:hAnsi="Times New Roman"/>
      <w:sz w:val="24"/>
      <w:szCs w:val="24"/>
    </w:rPr>
  </w:style>
  <w:style w:type="character" w:styleId="PageNumber">
    <w:name w:val="page number"/>
    <w:basedOn w:val="DefaultParagraphFont"/>
    <w:rsid w:val="000D596B"/>
  </w:style>
  <w:style w:type="paragraph" w:customStyle="1" w:styleId="box457268">
    <w:name w:val="box_457268"/>
    <w:rsid w:val="005C13F7"/>
    <w:pPr>
      <w:pBdr>
        <w:top w:val="nil"/>
        <w:left w:val="nil"/>
        <w:bottom w:val="nil"/>
        <w:right w:val="nil"/>
        <w:between w:val="nil"/>
        <w:bar w:val="nil"/>
      </w:pBdr>
      <w:spacing w:before="100" w:after="100"/>
    </w:pPr>
    <w:rPr>
      <w:rFonts w:ascii="Times New Roman" w:eastAsia="Arial Unicode MS" w:hAnsi="Times New Roman" w:cs="Arial Unicode MS"/>
      <w:color w:val="000000"/>
      <w:sz w:val="24"/>
      <w:szCs w:val="24"/>
      <w:u w:color="000000"/>
      <w:bdr w:val="nil"/>
      <w:lang w:val="de-DE" w:eastAsia="de-DE"/>
    </w:rPr>
  </w:style>
  <w:style w:type="paragraph" w:styleId="FootnoteText">
    <w:name w:val="footnote text"/>
    <w:basedOn w:val="Normal"/>
    <w:link w:val="FootnoteTextChar"/>
    <w:rsid w:val="004A4788"/>
    <w:rPr>
      <w:sz w:val="20"/>
      <w:szCs w:val="20"/>
    </w:rPr>
  </w:style>
  <w:style w:type="character" w:customStyle="1" w:styleId="FootnoteTextChar">
    <w:name w:val="Footnote Text Char"/>
    <w:basedOn w:val="DefaultParagraphFont"/>
    <w:link w:val="FootnoteText"/>
    <w:rsid w:val="004A4788"/>
    <w:rPr>
      <w:rFonts w:ascii="Times New Roman" w:hAnsi="Times New Roman"/>
      <w:lang w:val="en-US" w:eastAsia="en-US"/>
    </w:rPr>
  </w:style>
  <w:style w:type="character" w:styleId="FootnoteReference">
    <w:name w:val="footnote reference"/>
    <w:basedOn w:val="DefaultParagraphFont"/>
    <w:rsid w:val="004A47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4240">
      <w:bodyDiv w:val="1"/>
      <w:marLeft w:val="0"/>
      <w:marRight w:val="0"/>
      <w:marTop w:val="0"/>
      <w:marBottom w:val="0"/>
      <w:divBdr>
        <w:top w:val="none" w:sz="0" w:space="0" w:color="auto"/>
        <w:left w:val="none" w:sz="0" w:space="0" w:color="auto"/>
        <w:bottom w:val="none" w:sz="0" w:space="0" w:color="auto"/>
        <w:right w:val="none" w:sz="0" w:space="0" w:color="auto"/>
      </w:divBdr>
    </w:div>
    <w:div w:id="1550192566">
      <w:bodyDiv w:val="1"/>
      <w:marLeft w:val="0"/>
      <w:marRight w:val="0"/>
      <w:marTop w:val="0"/>
      <w:marBottom w:val="0"/>
      <w:divBdr>
        <w:top w:val="none" w:sz="0" w:space="0" w:color="auto"/>
        <w:left w:val="none" w:sz="0" w:space="0" w:color="auto"/>
        <w:bottom w:val="none" w:sz="0" w:space="0" w:color="auto"/>
        <w:right w:val="none" w:sz="0" w:space="0" w:color="auto"/>
      </w:divBdr>
    </w:div>
    <w:div w:id="1951233683">
      <w:bodyDiv w:val="1"/>
      <w:marLeft w:val="0"/>
      <w:marRight w:val="0"/>
      <w:marTop w:val="0"/>
      <w:marBottom w:val="0"/>
      <w:divBdr>
        <w:top w:val="none" w:sz="0" w:space="0" w:color="auto"/>
        <w:left w:val="none" w:sz="0" w:space="0" w:color="auto"/>
        <w:bottom w:val="none" w:sz="0" w:space="0" w:color="auto"/>
        <w:right w:val="none" w:sz="0" w:space="0" w:color="auto"/>
      </w:divBdr>
    </w:div>
    <w:div w:id="211651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Id xmlns="528c6b80-4b0b-4c64-80e2-af72f3282820">6</DocumentTypeId>
    <WorkingBodyId xmlns="35033beb-5813-40e5-9da9-67fe766f175e">9f640b8b-b5df-43ca-b923-e844362988f4</WorkingBodyId>
    <ArchivedState xmlns="c9cf018c-7d4c-47d6-b381-64fe313f11bf">2</ArchivedState>
    <ArchiveNumberAssembly xmlns="9bae80d5-d9b5-4af9-93a9-53588134772f" xsi:nil="true"/>
    <ArchiveNumberSender xmlns="9bae80d5-d9b5-4af9-93a9-53588134772f" xsi:nil="true"/>
    <ReceivedDateTime xmlns="d4adfef0-6354-49a7-b02e-a48286d7f0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03C3EB097D1F4290E7DD31501CAFBB" ma:contentTypeVersion="9" ma:contentTypeDescription="Create a new document." ma:contentTypeScope="" ma:versionID="b1f08a34d0b08db3569fb55e4bbfe0fa">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63773-E37D-4F3F-A4E0-104E7707A184}">
  <ds:schemaRefs>
    <ds:schemaRef ds:uri="http://schemas.microsoft.com/office/2006/metadata/properties"/>
    <ds:schemaRef ds:uri="http://schemas.microsoft.com/office/infopath/2007/PartnerControls"/>
    <ds:schemaRef ds:uri="528c6b80-4b0b-4c64-80e2-af72f3282820"/>
    <ds:schemaRef ds:uri="35033beb-5813-40e5-9da9-67fe766f175e"/>
    <ds:schemaRef ds:uri="c9cf018c-7d4c-47d6-b381-64fe313f11bf"/>
    <ds:schemaRef ds:uri="9bae80d5-d9b5-4af9-93a9-53588134772f"/>
    <ds:schemaRef ds:uri="d4adfef0-6354-49a7-b02e-a48286d7f088"/>
  </ds:schemaRefs>
</ds:datastoreItem>
</file>

<file path=customXml/itemProps2.xml><?xml version="1.0" encoding="utf-8"?>
<ds:datastoreItem xmlns:ds="http://schemas.openxmlformats.org/officeDocument/2006/customXml" ds:itemID="{FE26392C-98B5-442E-8496-98F876FCB78A}">
  <ds:schemaRefs>
    <ds:schemaRef ds:uri="http://schemas.microsoft.com/sharepoint/v3/contenttype/forms"/>
  </ds:schemaRefs>
</ds:datastoreItem>
</file>

<file path=customXml/itemProps3.xml><?xml version="1.0" encoding="utf-8"?>
<ds:datastoreItem xmlns:ds="http://schemas.openxmlformats.org/officeDocument/2006/customXml" ds:itemID="{F2826411-A124-4C9B-8923-D1A127AC3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350A49D-8661-4A04-B72A-D71A34A80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3536</Words>
  <Characters>20160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Целосен текст на материјалот</vt:lpstr>
    </vt:vector>
  </TitlesOfParts>
  <Company>Hewlett-Packard Company</Company>
  <LinksUpToDate>false</LinksUpToDate>
  <CharactersWithSpaces>23649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neriman.dzeladini</dc:creator>
  <cp:lastModifiedBy>Maja Зенковиќ</cp:lastModifiedBy>
  <cp:revision>2</cp:revision>
  <cp:lastPrinted>2019-12-24T15:00:00Z</cp:lastPrinted>
  <dcterms:created xsi:type="dcterms:W3CDTF">2019-12-27T08:54:00Z</dcterms:created>
  <dcterms:modified xsi:type="dcterms:W3CDTF">2019-12-27T08:54:00Z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0x010100DE03C3EB097D1F4290E7DD31501CAFBB</vt:lpwstr>
  </property>
  <property fmtid="{D5CDD505-2E9C-101B-9397-08002B2CF9AE}" pid="3" name="CreatedBy">
    <vt:lpwstr>i:0e.t|e-vlada.mk sts|natasa.nikolova</vt:lpwstr>
  </property>
  <property fmtid="{D5CDD505-2E9C-101B-9397-08002B2CF9AE}" pid="4" name="ModifiedBy">
    <vt:lpwstr>i:0e.t|e-vlada.mk sts|natasa.nikolova</vt:lpwstr>
  </property>
  <property fmtid="{D5CDD505-2E9C-101B-9397-08002B2CF9AE}" pid="5" name="ProtocolNumberOut">
    <vt:lpwstr>18-6065/1</vt:lpwstr>
  </property>
  <property fmtid="{D5CDD505-2E9C-101B-9397-08002B2CF9AE}" pid="6" name="ProtocolNumberOutArchiveDate">
    <vt:lpwstr>2019-12-03T14:00:00+00:00</vt:lpwstr>
  </property>
</Properties>
</file>