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1173CA" w:rsidP="00F45AA1">
      <w:pPr>
        <w:jc w:val="center"/>
        <w:rPr>
          <w:b/>
        </w:rPr>
      </w:pPr>
      <w:r>
        <w:rPr>
          <w:b/>
        </w:rPr>
        <w:t>ФЕВРУАРИ</w:t>
      </w:r>
      <w:r w:rsidR="00F45AA1">
        <w:rPr>
          <w:b/>
        </w:rPr>
        <w:t xml:space="preserve"> 20</w:t>
      </w:r>
      <w:r w:rsidR="0093322D">
        <w:rPr>
          <w:b/>
        </w:rPr>
        <w:t>21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F95ACD" w:rsidRDefault="00F95ACD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805C1" w:rsidP="001173CA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1173CA">
              <w:rPr>
                <w:b/>
              </w:rPr>
              <w:t>2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1173CA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укинување на увозните давачки - царинските стапки на одделни суровини и репроматеријали кои се употребуваат во преработувачката индустрија</w:t>
            </w:r>
            <w:r w:rsidR="00BB76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BB7655">
              <w:rPr>
                <w:rFonts w:asciiTheme="minorHAnsi" w:hAnsiTheme="minorHAnsi"/>
                <w:b w:val="0"/>
                <w:sz w:val="22"/>
                <w:szCs w:val="22"/>
              </w:rPr>
              <w:t xml:space="preserve">Северна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17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>/202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1173CA">
              <w:rPr>
                <w:sz w:val="20"/>
                <w:szCs w:val="20"/>
              </w:rPr>
              <w:t>Царински закон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E805C1" w:rsidP="00117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1173CA">
              <w:rPr>
                <w:sz w:val="18"/>
                <w:szCs w:val="18"/>
              </w:rPr>
              <w:t>Одлука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802661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802661" w:rsidRPr="00243E57" w:rsidRDefault="00802661" w:rsidP="009B3AA4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9B3AA4">
              <w:rPr>
                <w:b/>
              </w:rPr>
              <w:t>2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02661" w:rsidRPr="003B23A8" w:rsidRDefault="009B3AA4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задолжителна содржина, форма и рокови за доставување на извештаите за работењето на овластените учесници, берзи и депозитари</w:t>
            </w:r>
            <w:r w:rsidR="00802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661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к на Репу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блика Северна Македонија“ бр. 27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 xml:space="preserve">3/2020 </w:t>
            </w:r>
          </w:p>
          <w:p w:rsidR="00802661" w:rsidRPr="007A2C1F" w:rsidRDefault="00802661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9B3AA4">
              <w:rPr>
                <w:sz w:val="20"/>
                <w:szCs w:val="20"/>
              </w:rPr>
              <w:t>хартии од вредност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bottom w:val="single" w:sz="4" w:space="0" w:color="auto"/>
            </w:tcBorders>
          </w:tcPr>
          <w:p w:rsidR="00802661" w:rsidRPr="00F671F8" w:rsidRDefault="009B3AA4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започнува да се применува за брокерските куќи и овластените банки</w:t>
            </w:r>
            <w:r w:rsidR="00802661">
              <w:rPr>
                <w:sz w:val="18"/>
                <w:szCs w:val="18"/>
              </w:rPr>
              <w:t>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D2284E" w:rsidP="00D228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02661">
              <w:rPr>
                <w:b/>
              </w:rPr>
              <w:t>.0</w:t>
            </w:r>
            <w:r>
              <w:rPr>
                <w:b/>
              </w:rPr>
              <w:t>2</w:t>
            </w:r>
            <w:r w:rsidR="00802661">
              <w:rPr>
                <w:b/>
              </w:rPr>
              <w:t>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D2284E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летачки операции</w:t>
            </w:r>
            <w:r w:rsidR="008026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661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>к на Репу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блика Северна Македонија“ бр. 28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 xml:space="preserve">3/2020 </w:t>
            </w:r>
          </w:p>
          <w:p w:rsidR="00802661" w:rsidRPr="007A2C1F" w:rsidRDefault="00802661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D2284E"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D2284E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точки 1 и 3 од ЕУ Регулативата 2018/1042, што е Прилог 2 на Правилникот</w:t>
            </w:r>
            <w:r w:rsidR="00802661">
              <w:rPr>
                <w:sz w:val="18"/>
                <w:szCs w:val="18"/>
              </w:rPr>
              <w:t>.</w:t>
            </w:r>
          </w:p>
        </w:tc>
      </w:tr>
    </w:tbl>
    <w:p w:rsidR="00F95ACD" w:rsidRDefault="00F95ACD" w:rsidP="00000905">
      <w:pPr>
        <w:spacing w:after="0" w:line="240" w:lineRule="auto"/>
        <w:rPr>
          <w:b/>
        </w:rPr>
      </w:pPr>
    </w:p>
    <w:sectPr w:rsidR="00F95ACD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C2CDC"/>
    <w:multiLevelType w:val="hybridMultilevel"/>
    <w:tmpl w:val="7AF2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3"/>
  </w:num>
  <w:num w:numId="5">
    <w:abstractNumId w:val="45"/>
  </w:num>
  <w:num w:numId="6">
    <w:abstractNumId w:val="10"/>
  </w:num>
  <w:num w:numId="7">
    <w:abstractNumId w:val="24"/>
  </w:num>
  <w:num w:numId="8">
    <w:abstractNumId w:val="44"/>
  </w:num>
  <w:num w:numId="9">
    <w:abstractNumId w:val="29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32"/>
  </w:num>
  <w:num w:numId="15">
    <w:abstractNumId w:val="46"/>
  </w:num>
  <w:num w:numId="16">
    <w:abstractNumId w:val="34"/>
  </w:num>
  <w:num w:numId="17">
    <w:abstractNumId w:val="48"/>
  </w:num>
  <w:num w:numId="18">
    <w:abstractNumId w:val="8"/>
  </w:num>
  <w:num w:numId="19">
    <w:abstractNumId w:val="47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"/>
  </w:num>
  <w:num w:numId="25">
    <w:abstractNumId w:val="41"/>
  </w:num>
  <w:num w:numId="26">
    <w:abstractNumId w:val="4"/>
  </w:num>
  <w:num w:numId="27">
    <w:abstractNumId w:val="18"/>
  </w:num>
  <w:num w:numId="28">
    <w:abstractNumId w:val="20"/>
  </w:num>
  <w:num w:numId="29">
    <w:abstractNumId w:val="0"/>
  </w:num>
  <w:num w:numId="30">
    <w:abstractNumId w:val="40"/>
  </w:num>
  <w:num w:numId="31">
    <w:abstractNumId w:val="39"/>
  </w:num>
  <w:num w:numId="32">
    <w:abstractNumId w:val="27"/>
  </w:num>
  <w:num w:numId="33">
    <w:abstractNumId w:val="17"/>
  </w:num>
  <w:num w:numId="34">
    <w:abstractNumId w:val="5"/>
  </w:num>
  <w:num w:numId="35">
    <w:abstractNumId w:val="38"/>
  </w:num>
  <w:num w:numId="36">
    <w:abstractNumId w:val="36"/>
  </w:num>
  <w:num w:numId="37">
    <w:abstractNumId w:val="19"/>
  </w:num>
  <w:num w:numId="38">
    <w:abstractNumId w:val="21"/>
  </w:num>
  <w:num w:numId="39">
    <w:abstractNumId w:val="11"/>
  </w:num>
  <w:num w:numId="40">
    <w:abstractNumId w:val="2"/>
  </w:num>
  <w:num w:numId="41">
    <w:abstractNumId w:val="33"/>
  </w:num>
  <w:num w:numId="42">
    <w:abstractNumId w:val="14"/>
  </w:num>
  <w:num w:numId="43">
    <w:abstractNumId w:val="43"/>
  </w:num>
  <w:num w:numId="44">
    <w:abstractNumId w:val="22"/>
  </w:num>
  <w:num w:numId="45">
    <w:abstractNumId w:val="15"/>
  </w:num>
  <w:num w:numId="46">
    <w:abstractNumId w:val="25"/>
  </w:num>
  <w:num w:numId="47">
    <w:abstractNumId w:val="16"/>
  </w:num>
  <w:num w:numId="48">
    <w:abstractNumId w:val="3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173CA"/>
    <w:rsid w:val="00120641"/>
    <w:rsid w:val="00121BA0"/>
    <w:rsid w:val="00122D73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00E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10FD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0A0C"/>
    <w:rsid w:val="002B162E"/>
    <w:rsid w:val="002B1B80"/>
    <w:rsid w:val="002C2551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277B5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334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9402E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5DD5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B1F02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E734A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3240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176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23A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59DA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2661"/>
    <w:rsid w:val="008062EE"/>
    <w:rsid w:val="00811855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A7E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322D"/>
    <w:rsid w:val="00935C49"/>
    <w:rsid w:val="00937905"/>
    <w:rsid w:val="00941C0C"/>
    <w:rsid w:val="00944895"/>
    <w:rsid w:val="0094668B"/>
    <w:rsid w:val="00947E3C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3AA4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55BC5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5CCA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2CAC"/>
    <w:rsid w:val="00B157A4"/>
    <w:rsid w:val="00B16BCD"/>
    <w:rsid w:val="00B245F4"/>
    <w:rsid w:val="00B26AF4"/>
    <w:rsid w:val="00B26D84"/>
    <w:rsid w:val="00B27353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3446"/>
    <w:rsid w:val="00BF483A"/>
    <w:rsid w:val="00BF5C1F"/>
    <w:rsid w:val="00C019BB"/>
    <w:rsid w:val="00C03D75"/>
    <w:rsid w:val="00C040C3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794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284E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0142"/>
    <w:rsid w:val="00D71361"/>
    <w:rsid w:val="00D75495"/>
    <w:rsid w:val="00D75AF5"/>
    <w:rsid w:val="00D806C6"/>
    <w:rsid w:val="00D838F5"/>
    <w:rsid w:val="00D839D7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D21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5C1"/>
    <w:rsid w:val="00E80C8D"/>
    <w:rsid w:val="00E83783"/>
    <w:rsid w:val="00E86726"/>
    <w:rsid w:val="00E86FEE"/>
    <w:rsid w:val="00E96561"/>
    <w:rsid w:val="00EA0143"/>
    <w:rsid w:val="00EA0332"/>
    <w:rsid w:val="00EA0450"/>
    <w:rsid w:val="00EA1DC8"/>
    <w:rsid w:val="00EA2D26"/>
    <w:rsid w:val="00EA48FD"/>
    <w:rsid w:val="00EA5621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CD"/>
    <w:rsid w:val="00F95AE6"/>
    <w:rsid w:val="00F960A7"/>
    <w:rsid w:val="00FA2FEA"/>
    <w:rsid w:val="00FA4B74"/>
    <w:rsid w:val="00FA5602"/>
    <w:rsid w:val="00FA59FC"/>
    <w:rsid w:val="00FA7E9F"/>
    <w:rsid w:val="00FB2B2C"/>
    <w:rsid w:val="00FB6162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yuser</cp:lastModifiedBy>
  <cp:revision>6</cp:revision>
  <cp:lastPrinted>2021-01-03T16:24:00Z</cp:lastPrinted>
  <dcterms:created xsi:type="dcterms:W3CDTF">2021-01-29T13:56:00Z</dcterms:created>
  <dcterms:modified xsi:type="dcterms:W3CDTF">2021-01-29T14:08:00Z</dcterms:modified>
</cp:coreProperties>
</file>