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732" w:type="dxa"/>
        <w:jc w:val="right"/>
        <w:tblInd w:w="305" w:type="dxa"/>
        <w:tblLook w:val="01E0"/>
      </w:tblPr>
      <w:tblGrid>
        <w:gridCol w:w="2520"/>
        <w:gridCol w:w="5212"/>
      </w:tblGrid>
      <w:tr w:rsidR="006A5CA4" w:rsidTr="00DD72EF">
        <w:trPr>
          <w:trHeight w:val="540"/>
          <w:jc w:val="right"/>
        </w:trPr>
        <w:tc>
          <w:tcPr>
            <w:tcW w:w="2520" w:type="dxa"/>
          </w:tcPr>
          <w:p w:rsidR="00086BC6" w:rsidRPr="00637334" w:rsidRDefault="006A18C1" w:rsidP="00DD72EF">
            <w:pPr>
              <w:jc w:val="right"/>
              <w:rPr>
                <w:rFonts w:ascii="Arial" w:hAnsi="Arial" w:cs="Arial"/>
              </w:rPr>
            </w:pPr>
            <w:r w:rsidRPr="00637334">
              <w:rPr>
                <w:rFonts w:ascii="Arial" w:hAnsi="Arial" w:cs="Arial"/>
                <w:sz w:val="22"/>
                <w:szCs w:val="22"/>
              </w:rPr>
              <w:t xml:space="preserve">               ПРЕДЛАГАЧ:</w:t>
            </w:r>
          </w:p>
        </w:tc>
        <w:tc>
          <w:tcPr>
            <w:tcW w:w="5212" w:type="dxa"/>
          </w:tcPr>
          <w:p w:rsidR="00086BC6" w:rsidRPr="00637334" w:rsidRDefault="006A18C1" w:rsidP="00DD72EF">
            <w:pPr>
              <w:jc w:val="both"/>
              <w:rPr>
                <w:rFonts w:ascii="Arial" w:hAnsi="Arial" w:cs="Arial"/>
              </w:rPr>
            </w:pPr>
            <w:r w:rsidRPr="00637334">
              <w:rPr>
                <w:rFonts w:ascii="Arial" w:hAnsi="Arial" w:cs="Arial"/>
                <w:sz w:val="22"/>
                <w:szCs w:val="22"/>
              </w:rPr>
              <w:t xml:space="preserve">Владата на Република Македонија </w:t>
            </w:r>
          </w:p>
          <w:p w:rsidR="00086BC6" w:rsidRPr="00637334" w:rsidRDefault="006A18C1" w:rsidP="00DD72EF">
            <w:pPr>
              <w:rPr>
                <w:rFonts w:ascii="Arial" w:hAnsi="Arial" w:cs="Arial"/>
              </w:rPr>
            </w:pPr>
          </w:p>
        </w:tc>
      </w:tr>
      <w:tr w:rsidR="006A5CA4" w:rsidTr="00DD72EF">
        <w:trPr>
          <w:jc w:val="right"/>
        </w:trPr>
        <w:tc>
          <w:tcPr>
            <w:tcW w:w="2520" w:type="dxa"/>
          </w:tcPr>
          <w:p w:rsidR="00086BC6" w:rsidRPr="00637334" w:rsidRDefault="006A18C1" w:rsidP="00DD72EF">
            <w:pPr>
              <w:jc w:val="right"/>
              <w:rPr>
                <w:rFonts w:ascii="Arial" w:hAnsi="Arial" w:cs="Arial"/>
              </w:rPr>
            </w:pPr>
            <w:r w:rsidRPr="00637334">
              <w:rPr>
                <w:rFonts w:ascii="Arial" w:hAnsi="Arial" w:cs="Arial"/>
                <w:sz w:val="22"/>
                <w:szCs w:val="22"/>
              </w:rPr>
              <w:t>ПРЕТСТАВНИЦИ:</w:t>
            </w:r>
          </w:p>
          <w:p w:rsidR="00086BC6" w:rsidRPr="00637334" w:rsidRDefault="006A18C1" w:rsidP="00DD72EF">
            <w:pPr>
              <w:jc w:val="right"/>
              <w:rPr>
                <w:rFonts w:ascii="Arial" w:hAnsi="Arial" w:cs="Arial"/>
              </w:rPr>
            </w:pPr>
          </w:p>
        </w:tc>
        <w:tc>
          <w:tcPr>
            <w:tcW w:w="5212" w:type="dxa"/>
          </w:tcPr>
          <w:p w:rsidR="00086BC6" w:rsidRDefault="006A18C1" w:rsidP="00DD72EF">
            <w:pPr>
              <w:jc w:val="both"/>
              <w:rPr>
                <w:rFonts w:ascii="Arial" w:hAnsi="Arial" w:cs="Arial"/>
                <w:lang w:val="ru-RU"/>
              </w:rPr>
            </w:pPr>
            <w:r w:rsidRPr="009E56DD">
              <w:rPr>
                <w:rFonts w:ascii="Arial" w:hAnsi="Arial" w:cs="Arial"/>
                <w:sz w:val="22"/>
                <w:szCs w:val="22"/>
                <w:lang w:val="ru-RU"/>
              </w:rPr>
              <w:t xml:space="preserve">м-р Абдилаќим Адеми, министер за образование и наука и </w:t>
            </w:r>
          </w:p>
          <w:p w:rsidR="00086BC6" w:rsidRDefault="006A18C1" w:rsidP="00DD72EF">
            <w:pPr>
              <w:jc w:val="both"/>
              <w:rPr>
                <w:rFonts w:ascii="Arial" w:hAnsi="Arial" w:cs="Arial"/>
                <w:lang w:val="ru-RU"/>
              </w:rPr>
            </w:pPr>
          </w:p>
          <w:p w:rsidR="00086BC6" w:rsidRPr="000A35BC" w:rsidRDefault="006A18C1" w:rsidP="00DD72EF">
            <w:pPr>
              <w:jc w:val="both"/>
              <w:rPr>
                <w:rFonts w:ascii="Arial" w:hAnsi="Arial" w:cs="Arial"/>
              </w:rPr>
            </w:pPr>
            <w:r w:rsidRPr="009E56DD">
              <w:rPr>
                <w:rFonts w:ascii="Arial" w:hAnsi="Arial" w:cs="Arial"/>
                <w:sz w:val="22"/>
                <w:szCs w:val="22"/>
                <w:lang w:val="ru-RU"/>
              </w:rPr>
              <w:t>Спиро Ристовски, заменик на министерот за образование и наука</w:t>
            </w:r>
          </w:p>
        </w:tc>
      </w:tr>
      <w:tr w:rsidR="006A5CA4" w:rsidTr="00DD72EF">
        <w:trPr>
          <w:jc w:val="right"/>
        </w:trPr>
        <w:tc>
          <w:tcPr>
            <w:tcW w:w="2520" w:type="dxa"/>
          </w:tcPr>
          <w:p w:rsidR="00086BC6" w:rsidRPr="00637334" w:rsidRDefault="006A18C1" w:rsidP="00DD72EF">
            <w:pPr>
              <w:jc w:val="right"/>
              <w:rPr>
                <w:rFonts w:ascii="Arial" w:hAnsi="Arial" w:cs="Arial"/>
              </w:rPr>
            </w:pPr>
          </w:p>
          <w:p w:rsidR="00086BC6" w:rsidRPr="00637334" w:rsidRDefault="006A18C1" w:rsidP="00DD72EF">
            <w:pPr>
              <w:jc w:val="right"/>
              <w:rPr>
                <w:rFonts w:ascii="Arial" w:hAnsi="Arial" w:cs="Arial"/>
              </w:rPr>
            </w:pPr>
            <w:r w:rsidRPr="00637334">
              <w:rPr>
                <w:rFonts w:ascii="Arial" w:hAnsi="Arial" w:cs="Arial"/>
                <w:sz w:val="22"/>
                <w:szCs w:val="22"/>
              </w:rPr>
              <w:t>ПОВЕРЕНИЦИ:</w:t>
            </w:r>
          </w:p>
          <w:p w:rsidR="00086BC6" w:rsidRPr="00637334" w:rsidRDefault="006A18C1" w:rsidP="00DD72EF">
            <w:pPr>
              <w:jc w:val="right"/>
              <w:rPr>
                <w:rFonts w:ascii="Arial" w:hAnsi="Arial" w:cs="Arial"/>
              </w:rPr>
            </w:pPr>
          </w:p>
          <w:p w:rsidR="00086BC6" w:rsidRPr="00637334" w:rsidRDefault="006A18C1" w:rsidP="00DD72EF">
            <w:pPr>
              <w:jc w:val="right"/>
              <w:rPr>
                <w:rFonts w:ascii="Arial" w:hAnsi="Arial" w:cs="Arial"/>
              </w:rPr>
            </w:pPr>
          </w:p>
        </w:tc>
        <w:tc>
          <w:tcPr>
            <w:tcW w:w="5212" w:type="dxa"/>
          </w:tcPr>
          <w:p w:rsidR="00086BC6" w:rsidRPr="00637334" w:rsidRDefault="006A18C1" w:rsidP="00DD72EF">
            <w:pPr>
              <w:rPr>
                <w:rFonts w:ascii="Arial" w:hAnsi="Arial" w:cs="Arial"/>
              </w:rPr>
            </w:pPr>
          </w:p>
          <w:p w:rsidR="00086BC6" w:rsidRDefault="006A18C1" w:rsidP="00DD72EF">
            <w:pPr>
              <w:jc w:val="both"/>
              <w:rPr>
                <w:rFonts w:ascii="Arial" w:hAnsi="Arial" w:cs="Arial"/>
                <w:lang w:val="ru-RU"/>
              </w:rPr>
            </w:pPr>
            <w:r w:rsidRPr="009E56DD">
              <w:rPr>
                <w:rFonts w:ascii="Arial" w:hAnsi="Arial" w:cs="Arial"/>
                <w:sz w:val="22"/>
                <w:szCs w:val="22"/>
                <w:lang w:val="ru-RU"/>
              </w:rPr>
              <w:t xml:space="preserve">Елизабета Тодоровска, државен секретар во </w:t>
            </w:r>
            <w:r w:rsidRPr="009E56DD">
              <w:rPr>
                <w:rFonts w:ascii="Arial" w:hAnsi="Arial" w:cs="Arial"/>
                <w:sz w:val="22"/>
                <w:szCs w:val="22"/>
                <w:lang w:val="ru-RU"/>
              </w:rPr>
              <w:t>Министерството за образование и наука и</w:t>
            </w:r>
          </w:p>
          <w:p w:rsidR="00086BC6" w:rsidRDefault="006A18C1" w:rsidP="00DD72EF">
            <w:pPr>
              <w:jc w:val="both"/>
              <w:rPr>
                <w:rFonts w:ascii="Arial" w:hAnsi="Arial" w:cs="Arial"/>
                <w:lang w:val="ru-RU"/>
              </w:rPr>
            </w:pPr>
          </w:p>
          <w:p w:rsidR="00086BC6" w:rsidRPr="00637334" w:rsidRDefault="006A18C1" w:rsidP="00DD72EF">
            <w:pPr>
              <w:jc w:val="both"/>
              <w:rPr>
                <w:rFonts w:ascii="Arial" w:hAnsi="Arial" w:cs="Arial"/>
                <w:lang w:val="ru-RU"/>
              </w:rPr>
            </w:pPr>
            <w:r w:rsidRPr="009E56DD">
              <w:rPr>
                <w:rFonts w:ascii="Arial" w:hAnsi="Arial" w:cs="Arial"/>
                <w:sz w:val="22"/>
                <w:szCs w:val="22"/>
                <w:lang w:val="ru-RU"/>
              </w:rPr>
              <w:t>Милка Масникоса, раководител на сектор во Министерството за образование и наука</w:t>
            </w:r>
          </w:p>
        </w:tc>
      </w:tr>
    </w:tbl>
    <w:p w:rsidR="00086BC6" w:rsidRPr="00161B81" w:rsidRDefault="006A18C1" w:rsidP="00086BC6">
      <w:pPr>
        <w:ind w:firstLine="720"/>
        <w:jc w:val="both"/>
        <w:rPr>
          <w:rFonts w:ascii="Arial" w:hAnsi="Arial" w:cs="Arial"/>
          <w:sz w:val="22"/>
          <w:szCs w:val="22"/>
        </w:rPr>
      </w:pPr>
    </w:p>
    <w:p w:rsidR="00086BC6" w:rsidRPr="00161B81" w:rsidRDefault="006A18C1" w:rsidP="00086BC6">
      <w:pPr>
        <w:jc w:val="both"/>
        <w:rPr>
          <w:rFonts w:ascii="Arial" w:hAnsi="Arial" w:cs="Arial"/>
          <w:sz w:val="22"/>
          <w:szCs w:val="22"/>
          <w:lang w:val="ru-RU"/>
        </w:rPr>
      </w:pPr>
    </w:p>
    <w:p w:rsidR="00086BC6" w:rsidRPr="00161B81" w:rsidRDefault="006A18C1" w:rsidP="00086BC6">
      <w:pPr>
        <w:rPr>
          <w:rFonts w:ascii="Arial" w:hAnsi="Arial" w:cs="Arial"/>
          <w:b/>
          <w:sz w:val="22"/>
          <w:szCs w:val="22"/>
          <w:lang w:val="ru-RU"/>
        </w:rPr>
      </w:pPr>
    </w:p>
    <w:p w:rsidR="00086BC6" w:rsidRDefault="006A18C1" w:rsidP="00086BC6">
      <w:pPr>
        <w:rPr>
          <w:rFonts w:ascii="Arial" w:hAnsi="Arial" w:cs="Arial"/>
          <w:b/>
          <w:sz w:val="22"/>
          <w:szCs w:val="22"/>
        </w:rPr>
      </w:pPr>
    </w:p>
    <w:p w:rsidR="00086BC6" w:rsidRDefault="006A18C1" w:rsidP="00086BC6">
      <w:pPr>
        <w:rPr>
          <w:rFonts w:ascii="Arial" w:hAnsi="Arial" w:cs="Arial"/>
          <w:b/>
          <w:sz w:val="22"/>
          <w:szCs w:val="22"/>
        </w:rPr>
      </w:pPr>
    </w:p>
    <w:p w:rsidR="00086BC6" w:rsidRDefault="006A18C1" w:rsidP="00086BC6">
      <w:pPr>
        <w:rPr>
          <w:rFonts w:ascii="Arial" w:hAnsi="Arial" w:cs="Arial"/>
          <w:b/>
          <w:sz w:val="22"/>
          <w:szCs w:val="22"/>
        </w:rPr>
      </w:pPr>
    </w:p>
    <w:p w:rsidR="00086BC6" w:rsidRPr="00161B81" w:rsidRDefault="006A18C1" w:rsidP="00086BC6">
      <w:pPr>
        <w:rPr>
          <w:rFonts w:ascii="Arial" w:hAnsi="Arial" w:cs="Arial"/>
          <w:b/>
          <w:sz w:val="22"/>
          <w:szCs w:val="22"/>
        </w:rPr>
      </w:pPr>
    </w:p>
    <w:p w:rsidR="00086BC6" w:rsidRDefault="006A18C1" w:rsidP="00086BC6">
      <w:pPr>
        <w:rPr>
          <w:rFonts w:ascii="Arial" w:hAnsi="Arial" w:cs="Arial"/>
          <w:b/>
          <w:sz w:val="22"/>
          <w:szCs w:val="22"/>
        </w:rPr>
      </w:pPr>
    </w:p>
    <w:p w:rsidR="00086BC6" w:rsidRDefault="006A18C1" w:rsidP="00086BC6">
      <w:pPr>
        <w:rPr>
          <w:rFonts w:ascii="Arial" w:hAnsi="Arial" w:cs="Arial"/>
          <w:b/>
          <w:sz w:val="22"/>
          <w:szCs w:val="22"/>
        </w:rPr>
      </w:pPr>
    </w:p>
    <w:p w:rsidR="00086BC6" w:rsidRDefault="006A18C1" w:rsidP="00086BC6">
      <w:pPr>
        <w:rPr>
          <w:rFonts w:ascii="Arial" w:hAnsi="Arial" w:cs="Arial"/>
          <w:b/>
          <w:sz w:val="22"/>
          <w:szCs w:val="22"/>
        </w:rPr>
      </w:pPr>
    </w:p>
    <w:p w:rsidR="00086BC6" w:rsidRPr="00D85C03" w:rsidRDefault="006A18C1" w:rsidP="00086BC6">
      <w:pPr>
        <w:rPr>
          <w:rFonts w:ascii="Arial" w:hAnsi="Arial" w:cs="Arial"/>
          <w:b/>
          <w:sz w:val="22"/>
          <w:szCs w:val="22"/>
        </w:rPr>
      </w:pPr>
    </w:p>
    <w:p w:rsidR="00086BC6" w:rsidRDefault="006A18C1" w:rsidP="00086BC6">
      <w:pPr>
        <w:jc w:val="center"/>
        <w:rPr>
          <w:rFonts w:ascii="Arial" w:hAnsi="Arial" w:cs="Arial"/>
          <w:sz w:val="22"/>
          <w:szCs w:val="22"/>
        </w:rPr>
      </w:pPr>
      <w:r w:rsidRPr="00161B81">
        <w:rPr>
          <w:rFonts w:ascii="Arial" w:hAnsi="Arial" w:cs="Arial"/>
          <w:sz w:val="22"/>
          <w:szCs w:val="22"/>
        </w:rPr>
        <w:t>П Р Е Д Л О Г- З А К О Н</w:t>
      </w:r>
    </w:p>
    <w:p w:rsidR="00AC562A" w:rsidRPr="00161B81" w:rsidRDefault="006A18C1" w:rsidP="00086BC6">
      <w:pPr>
        <w:jc w:val="center"/>
        <w:rPr>
          <w:rFonts w:ascii="Arial" w:hAnsi="Arial" w:cs="Arial"/>
          <w:sz w:val="22"/>
          <w:szCs w:val="22"/>
        </w:rPr>
      </w:pPr>
      <w:r>
        <w:rPr>
          <w:rFonts w:ascii="Arial" w:hAnsi="Arial" w:cs="Arial"/>
          <w:sz w:val="22"/>
          <w:szCs w:val="22"/>
        </w:rPr>
        <w:t>за основање на</w:t>
      </w:r>
    </w:p>
    <w:p w:rsidR="00086BC6" w:rsidRPr="00161B81" w:rsidRDefault="006A18C1" w:rsidP="00086BC6">
      <w:pPr>
        <w:jc w:val="center"/>
        <w:rPr>
          <w:rFonts w:ascii="Arial" w:hAnsi="Arial" w:cs="Arial"/>
          <w:b/>
          <w:sz w:val="22"/>
          <w:szCs w:val="22"/>
        </w:rPr>
      </w:pPr>
      <w:r w:rsidRPr="00E74DFB">
        <w:rPr>
          <w:rFonts w:ascii="Arial" w:hAnsi="Arial" w:cs="Arial"/>
          <w:color w:val="000000"/>
          <w:sz w:val="22"/>
          <w:szCs w:val="22"/>
        </w:rPr>
        <w:t>Универзитет „Мајка Тереза“ во Скопје</w:t>
      </w:r>
      <w:r w:rsidRPr="009E56DD">
        <w:rPr>
          <w:rFonts w:ascii="Arial" w:hAnsi="Arial" w:cs="Arial"/>
          <w:color w:val="000000"/>
          <w:sz w:val="22"/>
          <w:szCs w:val="22"/>
        </w:rPr>
        <w:t>, по скратена постапка</w:t>
      </w:r>
    </w:p>
    <w:p w:rsidR="00086BC6" w:rsidRPr="00161B81" w:rsidRDefault="006A18C1" w:rsidP="00086BC6">
      <w:pPr>
        <w:jc w:val="center"/>
        <w:rPr>
          <w:rFonts w:ascii="Arial" w:hAnsi="Arial" w:cs="Arial"/>
          <w:sz w:val="22"/>
          <w:szCs w:val="22"/>
          <w:lang w:val="ru-RU"/>
        </w:rPr>
      </w:pPr>
    </w:p>
    <w:p w:rsidR="00086BC6" w:rsidRPr="00161B81" w:rsidRDefault="006A18C1" w:rsidP="00086BC6">
      <w:pPr>
        <w:rPr>
          <w:rFonts w:ascii="Arial" w:hAnsi="Arial" w:cs="Arial"/>
          <w:sz w:val="22"/>
          <w:szCs w:val="22"/>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Pr="00161B81" w:rsidRDefault="006A18C1" w:rsidP="00086BC6">
      <w:pPr>
        <w:jc w:val="center"/>
        <w:rPr>
          <w:rFonts w:ascii="Arial" w:hAnsi="Arial" w:cs="Arial"/>
          <w:sz w:val="22"/>
          <w:szCs w:val="22"/>
          <w:lang w:val="ru-RU"/>
        </w:rPr>
      </w:pPr>
    </w:p>
    <w:p w:rsidR="00086BC6" w:rsidRDefault="006A18C1" w:rsidP="00086BC6">
      <w:pPr>
        <w:rPr>
          <w:rFonts w:ascii="Arial" w:hAnsi="Arial" w:cs="Arial"/>
          <w:sz w:val="22"/>
          <w:szCs w:val="22"/>
          <w:lang w:val="ru-RU"/>
        </w:rPr>
      </w:pPr>
    </w:p>
    <w:p w:rsidR="00086BC6" w:rsidRDefault="006A18C1" w:rsidP="00086BC6">
      <w:pPr>
        <w:rPr>
          <w:rFonts w:ascii="Arial" w:hAnsi="Arial" w:cs="Arial"/>
          <w:sz w:val="22"/>
          <w:szCs w:val="22"/>
          <w:lang w:val="ru-RU"/>
        </w:rPr>
      </w:pPr>
    </w:p>
    <w:p w:rsidR="00086BC6" w:rsidRDefault="006A18C1" w:rsidP="00086BC6">
      <w:pPr>
        <w:rPr>
          <w:rFonts w:ascii="Arial" w:hAnsi="Arial" w:cs="Arial"/>
          <w:sz w:val="22"/>
          <w:szCs w:val="22"/>
          <w:lang w:val="ru-RU"/>
        </w:rPr>
      </w:pPr>
    </w:p>
    <w:p w:rsidR="00086BC6" w:rsidRDefault="006A18C1" w:rsidP="00086BC6">
      <w:pPr>
        <w:rPr>
          <w:rFonts w:ascii="Arial" w:hAnsi="Arial" w:cs="Arial"/>
          <w:sz w:val="22"/>
          <w:szCs w:val="22"/>
          <w:lang w:val="ru-RU"/>
        </w:rPr>
      </w:pPr>
    </w:p>
    <w:p w:rsidR="00086BC6" w:rsidRDefault="006A18C1" w:rsidP="00086BC6">
      <w:pPr>
        <w:jc w:val="center"/>
        <w:rPr>
          <w:rFonts w:ascii="Arial" w:hAnsi="Arial" w:cs="Arial"/>
          <w:sz w:val="22"/>
          <w:szCs w:val="22"/>
          <w:lang w:val="ru-RU"/>
        </w:rPr>
      </w:pPr>
    </w:p>
    <w:p w:rsidR="00086BC6" w:rsidRDefault="006A18C1" w:rsidP="00086BC6">
      <w:pPr>
        <w:jc w:val="center"/>
        <w:rPr>
          <w:rFonts w:ascii="Arial" w:hAnsi="Arial" w:cs="Arial"/>
          <w:sz w:val="22"/>
          <w:szCs w:val="22"/>
        </w:rPr>
      </w:pPr>
    </w:p>
    <w:p w:rsidR="00086BC6" w:rsidRPr="006E418F" w:rsidRDefault="006A18C1" w:rsidP="00086BC6">
      <w:pPr>
        <w:jc w:val="center"/>
        <w:rPr>
          <w:rFonts w:ascii="Arial" w:hAnsi="Arial" w:cs="Arial"/>
          <w:sz w:val="22"/>
          <w:szCs w:val="22"/>
        </w:rPr>
      </w:pPr>
    </w:p>
    <w:p w:rsidR="00086BC6" w:rsidRDefault="006A18C1" w:rsidP="00086BC6">
      <w:pPr>
        <w:rPr>
          <w:rFonts w:ascii="Arial" w:hAnsi="Arial" w:cs="Arial"/>
          <w:sz w:val="22"/>
          <w:szCs w:val="22"/>
        </w:rPr>
      </w:pPr>
    </w:p>
    <w:p w:rsidR="00086BC6" w:rsidRPr="00FA4382" w:rsidRDefault="006A18C1" w:rsidP="00086BC6">
      <w:pPr>
        <w:rPr>
          <w:rFonts w:ascii="Arial" w:hAnsi="Arial" w:cs="Arial"/>
          <w:sz w:val="22"/>
          <w:szCs w:val="22"/>
        </w:rPr>
      </w:pPr>
    </w:p>
    <w:p w:rsidR="00086BC6" w:rsidRDefault="006A18C1" w:rsidP="00086BC6">
      <w:pPr>
        <w:jc w:val="center"/>
        <w:rPr>
          <w:rFonts w:ascii="Arial" w:hAnsi="Arial" w:cs="Arial"/>
          <w:sz w:val="22"/>
          <w:szCs w:val="22"/>
        </w:rPr>
      </w:pPr>
    </w:p>
    <w:p w:rsidR="00086BC6" w:rsidRPr="00161B81" w:rsidRDefault="006A18C1" w:rsidP="00086BC6">
      <w:pPr>
        <w:jc w:val="center"/>
        <w:rPr>
          <w:rFonts w:ascii="Arial" w:hAnsi="Arial" w:cs="Arial"/>
          <w:sz w:val="22"/>
          <w:szCs w:val="22"/>
        </w:rPr>
      </w:pPr>
      <w:r w:rsidRPr="00161B81">
        <w:rPr>
          <w:rFonts w:ascii="Arial" w:hAnsi="Arial" w:cs="Arial"/>
          <w:sz w:val="22"/>
          <w:szCs w:val="22"/>
        </w:rPr>
        <w:t xml:space="preserve">Скопје, </w:t>
      </w:r>
      <w:r>
        <w:rPr>
          <w:rFonts w:ascii="Arial" w:hAnsi="Arial" w:cs="Arial"/>
          <w:sz w:val="22"/>
          <w:szCs w:val="22"/>
        </w:rPr>
        <w:t xml:space="preserve">декември </w:t>
      </w:r>
      <w:r w:rsidRPr="00161B81">
        <w:rPr>
          <w:rFonts w:ascii="Arial" w:hAnsi="Arial" w:cs="Arial"/>
          <w:sz w:val="22"/>
          <w:szCs w:val="22"/>
        </w:rPr>
        <w:t>201</w:t>
      </w:r>
      <w:r>
        <w:rPr>
          <w:rFonts w:ascii="Arial" w:hAnsi="Arial" w:cs="Arial"/>
          <w:sz w:val="22"/>
          <w:szCs w:val="22"/>
        </w:rPr>
        <w:t>5</w:t>
      </w:r>
      <w:r w:rsidRPr="00161B81">
        <w:rPr>
          <w:rFonts w:ascii="Arial" w:hAnsi="Arial" w:cs="Arial"/>
          <w:sz w:val="22"/>
          <w:szCs w:val="22"/>
        </w:rPr>
        <w:t xml:space="preserve"> година</w:t>
      </w:r>
    </w:p>
    <w:p w:rsidR="00086BC6" w:rsidRPr="00574FFB" w:rsidRDefault="006A18C1" w:rsidP="00086BC6"/>
    <w:p w:rsidR="00086BC6" w:rsidRPr="006A729F" w:rsidRDefault="006A18C1" w:rsidP="00086BC6">
      <w:pPr>
        <w:jc w:val="both"/>
      </w:pPr>
    </w:p>
    <w:p w:rsidR="00086BC6" w:rsidRPr="000A35BC" w:rsidRDefault="006A18C1" w:rsidP="00086BC6">
      <w:pPr>
        <w:rPr>
          <w:rFonts w:ascii="Arial" w:hAnsi="Arial" w:cs="Arial"/>
          <w:sz w:val="18"/>
          <w:szCs w:val="18"/>
        </w:rPr>
      </w:pPr>
    </w:p>
    <w:p w:rsidR="00086BC6" w:rsidRDefault="006A18C1" w:rsidP="0058687F">
      <w:pPr>
        <w:rPr>
          <w:rFonts w:ascii="Arial" w:hAnsi="Arial" w:cs="Arial"/>
          <w:sz w:val="22"/>
          <w:szCs w:val="22"/>
          <w:lang w:val="en-US"/>
        </w:rPr>
      </w:pPr>
    </w:p>
    <w:p w:rsidR="00086BC6" w:rsidRDefault="006A18C1" w:rsidP="0058687F">
      <w:pPr>
        <w:rPr>
          <w:rFonts w:ascii="Arial" w:hAnsi="Arial" w:cs="Arial"/>
          <w:sz w:val="22"/>
          <w:szCs w:val="22"/>
          <w:lang w:val="en-US"/>
        </w:rPr>
      </w:pPr>
    </w:p>
    <w:p w:rsidR="00086BC6" w:rsidRDefault="006A18C1" w:rsidP="0058687F">
      <w:pPr>
        <w:rPr>
          <w:rFonts w:ascii="Arial" w:hAnsi="Arial" w:cs="Arial"/>
          <w:sz w:val="22"/>
          <w:szCs w:val="22"/>
          <w:lang w:val="en-US"/>
        </w:rPr>
      </w:pPr>
    </w:p>
    <w:p w:rsidR="00086BC6" w:rsidRDefault="006A18C1" w:rsidP="0058687F">
      <w:pPr>
        <w:rPr>
          <w:rFonts w:ascii="Arial" w:hAnsi="Arial" w:cs="Arial"/>
          <w:sz w:val="22"/>
          <w:szCs w:val="22"/>
          <w:lang w:val="en-US"/>
        </w:rPr>
      </w:pPr>
      <w:r>
        <w:rPr>
          <w:rFonts w:ascii="Arial" w:hAnsi="Arial" w:cs="Arial"/>
          <w:noProof/>
          <w:sz w:val="22"/>
          <w:szCs w:val="22"/>
          <w:lang w:val="en-US" w:eastAsia="en-US"/>
        </w:rPr>
        <w:drawing>
          <wp:inline distT="0" distB="0" distL="0" distR="0">
            <wp:extent cx="5731510" cy="8106410"/>
            <wp:effectExtent l="19050" t="0" r="2540" b="0"/>
            <wp:docPr id="1025" name="scan1.jpg"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a:picLocks noChangeAspect="1"/>
                    </pic:cNvPicPr>
                  </pic:nvPicPr>
                  <pic:blipFill>
                    <a:blip r:embed="rId8"/>
                    <a:stretch>
                      <a:fillRect/>
                    </a:stretch>
                  </pic:blipFill>
                  <pic:spPr>
                    <a:xfrm>
                      <a:off x="0" y="0"/>
                      <a:ext cx="5731510" cy="8106410"/>
                    </a:xfrm>
                    <a:prstGeom prst="rect">
                      <a:avLst/>
                    </a:prstGeom>
                  </pic:spPr>
                </pic:pic>
              </a:graphicData>
            </a:graphic>
          </wp:inline>
        </w:drawing>
      </w:r>
    </w:p>
    <w:p w:rsidR="00086BC6" w:rsidRDefault="006A18C1" w:rsidP="0058687F">
      <w:pPr>
        <w:rPr>
          <w:rFonts w:ascii="Arial" w:hAnsi="Arial" w:cs="Arial"/>
          <w:sz w:val="22"/>
          <w:szCs w:val="22"/>
          <w:lang w:val="en-US"/>
        </w:rPr>
      </w:pPr>
    </w:p>
    <w:p w:rsidR="00086BC6" w:rsidRDefault="006A18C1" w:rsidP="0058687F">
      <w:pPr>
        <w:rPr>
          <w:rFonts w:ascii="Arial" w:hAnsi="Arial" w:cs="Arial"/>
          <w:sz w:val="22"/>
          <w:szCs w:val="22"/>
          <w:lang w:val="en-US"/>
        </w:rPr>
      </w:pPr>
    </w:p>
    <w:p w:rsidR="00B47830" w:rsidRDefault="006A18C1" w:rsidP="0058687F">
      <w:pPr>
        <w:rPr>
          <w:rFonts w:ascii="Arial" w:hAnsi="Arial" w:cs="Arial"/>
          <w:sz w:val="22"/>
          <w:szCs w:val="22"/>
          <w:lang w:val="en-US"/>
        </w:rPr>
      </w:pPr>
    </w:p>
    <w:p w:rsidR="00B47830" w:rsidRDefault="006A18C1" w:rsidP="0058687F">
      <w:pPr>
        <w:rPr>
          <w:rFonts w:ascii="Arial" w:hAnsi="Arial" w:cs="Arial"/>
          <w:sz w:val="22"/>
          <w:szCs w:val="22"/>
          <w:lang w:val="en-US"/>
        </w:rPr>
      </w:pPr>
    </w:p>
    <w:p w:rsidR="00B47830" w:rsidRDefault="006A18C1" w:rsidP="0058687F">
      <w:pPr>
        <w:rPr>
          <w:rFonts w:ascii="Arial" w:hAnsi="Arial" w:cs="Arial"/>
          <w:sz w:val="22"/>
          <w:szCs w:val="22"/>
          <w:lang w:val="en-US"/>
        </w:rPr>
      </w:pPr>
    </w:p>
    <w:p w:rsidR="0058687F" w:rsidRPr="0058687F" w:rsidRDefault="006A18C1" w:rsidP="0058687F">
      <w:pPr>
        <w:rPr>
          <w:rFonts w:ascii="Arial" w:hAnsi="Arial" w:cs="Arial"/>
          <w:sz w:val="22"/>
          <w:szCs w:val="22"/>
        </w:rPr>
      </w:pPr>
      <w:r w:rsidRPr="0058687F">
        <w:rPr>
          <w:rFonts w:ascii="Arial" w:hAnsi="Arial" w:cs="Arial"/>
          <w:sz w:val="22"/>
          <w:szCs w:val="22"/>
        </w:rPr>
        <w:t>ВОВЕД</w:t>
      </w:r>
    </w:p>
    <w:p w:rsidR="0058687F" w:rsidRPr="0058687F" w:rsidRDefault="006A18C1" w:rsidP="0058687F">
      <w:pPr>
        <w:rPr>
          <w:rFonts w:ascii="Arial" w:hAnsi="Arial" w:cs="Arial"/>
          <w:sz w:val="22"/>
          <w:szCs w:val="22"/>
        </w:rPr>
      </w:pPr>
    </w:p>
    <w:p w:rsidR="0058687F" w:rsidRPr="0058687F" w:rsidRDefault="006A18C1" w:rsidP="0058687F">
      <w:pPr>
        <w:rPr>
          <w:rFonts w:ascii="Arial" w:hAnsi="Arial" w:cs="Arial"/>
          <w:sz w:val="22"/>
          <w:szCs w:val="22"/>
          <w:lang w:val="ru-RU"/>
        </w:rPr>
      </w:pPr>
      <w:r w:rsidRPr="0058687F">
        <w:rPr>
          <w:rFonts w:ascii="Arial" w:hAnsi="Arial" w:cs="Arial"/>
          <w:sz w:val="22"/>
          <w:szCs w:val="22"/>
        </w:rPr>
        <w:t>I. ОЦЕНА НА СОСТОЈБИТЕ ВО ОБЛАСТА ШТО ТРЕБА ДА СЕ УРЕДИ СО ЗАКОНОТ И ПРИЧИНИ ЗА ДОНЕСУВАЊЕ</w:t>
      </w:r>
    </w:p>
    <w:p w:rsidR="0058687F" w:rsidRPr="0058687F" w:rsidRDefault="006A18C1" w:rsidP="0058687F">
      <w:pPr>
        <w:spacing w:after="120"/>
        <w:ind w:firstLine="709"/>
        <w:jc w:val="both"/>
        <w:rPr>
          <w:rFonts w:ascii="Arial" w:hAnsi="Arial" w:cs="Arial"/>
          <w:spacing w:val="-3"/>
          <w:sz w:val="22"/>
          <w:szCs w:val="22"/>
        </w:rPr>
      </w:pPr>
      <w:r w:rsidRPr="0058687F">
        <w:rPr>
          <w:rFonts w:ascii="Arial" w:hAnsi="Arial" w:cs="Arial"/>
          <w:sz w:val="22"/>
          <w:szCs w:val="22"/>
        </w:rPr>
        <w:t>Со Законот за основање на Универзитет „Мајка Тереза“ во Скопје се уредува организирање на високообразовна и научна дејност во нова јавна високообразовна установа, со цел овозможува поширока достапност на високото образование од полето на техничко-технолошк</w:t>
      </w:r>
      <w:r w:rsidRPr="0058687F">
        <w:rPr>
          <w:rFonts w:ascii="Arial" w:hAnsi="Arial" w:cs="Arial"/>
          <w:sz w:val="22"/>
          <w:szCs w:val="22"/>
        </w:rPr>
        <w:t xml:space="preserve">ите, природно-математичките и  општествените науки на помладата генерација, преку обезбедување на квалитет на високообразовната дејност и </w:t>
      </w:r>
      <w:r w:rsidRPr="0058687F">
        <w:rPr>
          <w:rFonts w:ascii="Arial" w:hAnsi="Arial" w:cs="Arial"/>
          <w:sz w:val="22"/>
          <w:szCs w:val="22"/>
          <w:lang w:val="en-US" w:eastAsia="en-US"/>
        </w:rPr>
        <w:t>создавање, заштита и</w:t>
      </w:r>
      <w:r w:rsidRPr="0058687F">
        <w:rPr>
          <w:rFonts w:ascii="Arial" w:hAnsi="Arial" w:cs="Arial"/>
          <w:sz w:val="22"/>
          <w:szCs w:val="22"/>
          <w:lang w:eastAsia="en-US"/>
        </w:rPr>
        <w:t xml:space="preserve"> </w:t>
      </w:r>
      <w:r w:rsidRPr="0058687F">
        <w:rPr>
          <w:rFonts w:ascii="Arial" w:hAnsi="Arial" w:cs="Arial"/>
          <w:sz w:val="22"/>
          <w:szCs w:val="22"/>
          <w:lang w:val="en-US" w:eastAsia="en-US"/>
        </w:rPr>
        <w:t>пренесување на знаењата за обезбедување на социјална и економска</w:t>
      </w:r>
      <w:r w:rsidRPr="0058687F">
        <w:rPr>
          <w:rFonts w:ascii="Arial" w:hAnsi="Arial" w:cs="Arial"/>
          <w:sz w:val="22"/>
          <w:szCs w:val="22"/>
          <w:lang w:eastAsia="en-US"/>
        </w:rPr>
        <w:t xml:space="preserve"> </w:t>
      </w:r>
      <w:r w:rsidRPr="0058687F">
        <w:rPr>
          <w:rFonts w:ascii="Arial" w:hAnsi="Arial" w:cs="Arial"/>
          <w:sz w:val="22"/>
          <w:szCs w:val="22"/>
          <w:lang w:val="en-US" w:eastAsia="en-US"/>
        </w:rPr>
        <w:t>благосостојба и напредок на општ</w:t>
      </w:r>
      <w:r w:rsidRPr="0058687F">
        <w:rPr>
          <w:rFonts w:ascii="Arial" w:hAnsi="Arial" w:cs="Arial"/>
          <w:sz w:val="22"/>
          <w:szCs w:val="22"/>
          <w:lang w:val="en-US" w:eastAsia="en-US"/>
        </w:rPr>
        <w:t>еството</w:t>
      </w:r>
      <w:r w:rsidRPr="0058687F">
        <w:rPr>
          <w:rFonts w:ascii="Arial" w:hAnsi="Arial" w:cs="Arial"/>
          <w:spacing w:val="-3"/>
          <w:sz w:val="22"/>
          <w:szCs w:val="22"/>
        </w:rPr>
        <w:t xml:space="preserve">.  </w:t>
      </w:r>
    </w:p>
    <w:p w:rsidR="0058687F" w:rsidRPr="0058687F" w:rsidRDefault="006A18C1" w:rsidP="0058687F">
      <w:pPr>
        <w:pStyle w:val="Tekst"/>
        <w:spacing w:line="240" w:lineRule="auto"/>
        <w:ind w:firstLine="0"/>
        <w:rPr>
          <w:rFonts w:ascii="Arial" w:hAnsi="Arial"/>
          <w:spacing w:val="-3"/>
          <w:sz w:val="22"/>
          <w:szCs w:val="22"/>
          <w:lang w:val="ru-RU" w:eastAsia="ar-SA"/>
        </w:rPr>
      </w:pPr>
      <w:r w:rsidRPr="0058687F">
        <w:rPr>
          <w:rFonts w:ascii="Arial" w:hAnsi="Arial"/>
          <w:spacing w:val="-3"/>
          <w:sz w:val="22"/>
          <w:szCs w:val="22"/>
          <w:lang w:val="mk-MK" w:eastAsia="ar-SA"/>
        </w:rPr>
        <w:t>II. ЦЕЛИ, НАЧЕЛА И ОСНОВНИ РЕШЕНИЈА</w:t>
      </w:r>
    </w:p>
    <w:p w:rsidR="0058687F" w:rsidRPr="0058687F" w:rsidRDefault="006A18C1" w:rsidP="0058687F">
      <w:pPr>
        <w:spacing w:after="200" w:line="276" w:lineRule="auto"/>
        <w:ind w:firstLine="720"/>
        <w:jc w:val="both"/>
        <w:rPr>
          <w:rFonts w:ascii="Arial" w:hAnsi="Arial" w:cs="Arial"/>
          <w:sz w:val="22"/>
          <w:szCs w:val="22"/>
          <w:lang w:eastAsia="en-US"/>
        </w:rPr>
      </w:pPr>
      <w:r w:rsidRPr="0058687F">
        <w:rPr>
          <w:rFonts w:ascii="Arial" w:hAnsi="Arial" w:cs="Arial"/>
          <w:spacing w:val="-3"/>
          <w:sz w:val="22"/>
          <w:szCs w:val="22"/>
        </w:rPr>
        <w:t xml:space="preserve"> </w:t>
      </w:r>
      <w:r w:rsidRPr="0058687F">
        <w:rPr>
          <w:rFonts w:ascii="Arial" w:hAnsi="Arial" w:cs="Arial"/>
          <w:sz w:val="22"/>
          <w:szCs w:val="22"/>
        </w:rPr>
        <w:t>Целта на предложеното законско решение е</w:t>
      </w:r>
      <w:r w:rsidRPr="0058687F">
        <w:rPr>
          <w:rFonts w:ascii="Arial" w:hAnsi="Arial" w:cs="Arial"/>
          <w:sz w:val="22"/>
          <w:szCs w:val="22"/>
          <w:lang w:val="en-US"/>
        </w:rPr>
        <w:t xml:space="preserve"> </w:t>
      </w:r>
      <w:r w:rsidRPr="0058687F">
        <w:rPr>
          <w:rFonts w:ascii="Arial" w:hAnsi="Arial" w:cs="Arial"/>
          <w:sz w:val="22"/>
          <w:szCs w:val="22"/>
        </w:rPr>
        <w:t>задоволување на потребите од високостручни кадри од полето на техничко-технолошките, природно-математичките и  општествените науки. Со ова се овозможува поширока доста</w:t>
      </w:r>
      <w:r w:rsidRPr="0058687F">
        <w:rPr>
          <w:rFonts w:ascii="Arial" w:hAnsi="Arial" w:cs="Arial"/>
          <w:sz w:val="22"/>
          <w:szCs w:val="22"/>
        </w:rPr>
        <w:t xml:space="preserve">пност на високото образование кај помладата генерација, преку обезбедување на квалитет на високообразовната дејност и </w:t>
      </w:r>
      <w:r w:rsidRPr="0058687F">
        <w:rPr>
          <w:rFonts w:ascii="Arial" w:hAnsi="Arial" w:cs="Arial"/>
          <w:sz w:val="22"/>
          <w:szCs w:val="22"/>
          <w:lang w:val="en-US" w:eastAsia="en-US"/>
        </w:rPr>
        <w:t>создавање, заштита и</w:t>
      </w:r>
      <w:r w:rsidRPr="0058687F">
        <w:rPr>
          <w:rFonts w:ascii="Arial" w:hAnsi="Arial" w:cs="Arial"/>
          <w:sz w:val="22"/>
          <w:szCs w:val="22"/>
          <w:lang w:eastAsia="en-US"/>
        </w:rPr>
        <w:t xml:space="preserve"> </w:t>
      </w:r>
      <w:r w:rsidRPr="0058687F">
        <w:rPr>
          <w:rFonts w:ascii="Arial" w:hAnsi="Arial" w:cs="Arial"/>
          <w:sz w:val="22"/>
          <w:szCs w:val="22"/>
          <w:lang w:val="en-US" w:eastAsia="en-US"/>
        </w:rPr>
        <w:t>пренесување на знаењата за обезбедување на социјална и економска</w:t>
      </w:r>
      <w:r w:rsidRPr="0058687F">
        <w:rPr>
          <w:rFonts w:ascii="Arial" w:hAnsi="Arial" w:cs="Arial"/>
          <w:sz w:val="22"/>
          <w:szCs w:val="22"/>
          <w:lang w:eastAsia="en-US"/>
        </w:rPr>
        <w:t xml:space="preserve"> </w:t>
      </w:r>
      <w:r w:rsidRPr="0058687F">
        <w:rPr>
          <w:rFonts w:ascii="Arial" w:hAnsi="Arial" w:cs="Arial"/>
          <w:sz w:val="22"/>
          <w:szCs w:val="22"/>
          <w:lang w:val="en-US" w:eastAsia="en-US"/>
        </w:rPr>
        <w:t xml:space="preserve">благосостојба и напредок на општеството, </w:t>
      </w:r>
      <w:r w:rsidRPr="0058687F">
        <w:rPr>
          <w:rFonts w:ascii="Arial" w:hAnsi="Arial" w:cs="Arial"/>
          <w:sz w:val="22"/>
          <w:szCs w:val="22"/>
          <w:lang w:val="en-US" w:eastAsia="en-US"/>
        </w:rPr>
        <w:t>подготвување на студентите за</w:t>
      </w:r>
      <w:r w:rsidRPr="0058687F">
        <w:rPr>
          <w:rFonts w:ascii="Arial" w:hAnsi="Arial" w:cs="Arial"/>
          <w:sz w:val="22"/>
          <w:szCs w:val="22"/>
          <w:lang w:eastAsia="en-US"/>
        </w:rPr>
        <w:t xml:space="preserve"> </w:t>
      </w:r>
      <w:r w:rsidRPr="0058687F">
        <w:rPr>
          <w:rFonts w:ascii="Arial" w:hAnsi="Arial" w:cs="Arial"/>
          <w:sz w:val="22"/>
          <w:szCs w:val="22"/>
          <w:lang w:val="en-US" w:eastAsia="en-US"/>
        </w:rPr>
        <w:t>занимања за кои е потребна примена на научни откритија и стручни знаења,</w:t>
      </w:r>
      <w:r w:rsidRPr="0058687F">
        <w:rPr>
          <w:rFonts w:ascii="Arial" w:hAnsi="Arial" w:cs="Arial"/>
          <w:sz w:val="22"/>
          <w:szCs w:val="22"/>
          <w:lang w:eastAsia="en-US"/>
        </w:rPr>
        <w:t xml:space="preserve"> </w:t>
      </w:r>
      <w:r w:rsidRPr="0058687F">
        <w:rPr>
          <w:rFonts w:ascii="Arial" w:hAnsi="Arial" w:cs="Arial"/>
          <w:sz w:val="22"/>
          <w:szCs w:val="22"/>
          <w:lang w:val="en-US" w:eastAsia="en-US"/>
        </w:rPr>
        <w:t>културна и јазична разновидност, поттикнување на технолошкиот развој</w:t>
      </w:r>
      <w:r w:rsidRPr="0058687F">
        <w:rPr>
          <w:rFonts w:ascii="Arial" w:hAnsi="Arial" w:cs="Arial"/>
          <w:sz w:val="22"/>
          <w:szCs w:val="22"/>
          <w:lang w:eastAsia="en-US"/>
        </w:rPr>
        <w:t xml:space="preserve"> и слично</w:t>
      </w:r>
      <w:r w:rsidRPr="0058687F">
        <w:rPr>
          <w:rFonts w:ascii="Arial" w:hAnsi="Arial" w:cs="Arial"/>
          <w:sz w:val="22"/>
          <w:szCs w:val="22"/>
          <w:lang w:val="en-US" w:eastAsia="en-US"/>
        </w:rPr>
        <w:t>.</w:t>
      </w:r>
    </w:p>
    <w:p w:rsidR="0058687F" w:rsidRPr="0058687F" w:rsidRDefault="006A18C1" w:rsidP="0058687F">
      <w:pPr>
        <w:spacing w:line="240" w:lineRule="auto"/>
        <w:ind w:firstLine="720"/>
        <w:jc w:val="both"/>
        <w:rPr>
          <w:rFonts w:ascii="Arial" w:hAnsi="Arial" w:cs="Arial"/>
          <w:sz w:val="22"/>
          <w:szCs w:val="22"/>
        </w:rPr>
      </w:pPr>
      <w:r w:rsidRPr="0058687F">
        <w:rPr>
          <w:rFonts w:ascii="Arial" w:hAnsi="Arial" w:cs="Arial"/>
          <w:sz w:val="22"/>
          <w:szCs w:val="22"/>
        </w:rPr>
        <w:t xml:space="preserve">Предлогот на Законот за основање на Универзитет „Мајка Тереза“ во Скопје се заснова на следните начела: </w:t>
      </w:r>
    </w:p>
    <w:p w:rsidR="0058687F" w:rsidRPr="0058687F" w:rsidRDefault="006A18C1" w:rsidP="0058687F">
      <w:pPr>
        <w:spacing w:line="240" w:lineRule="auto"/>
        <w:ind w:firstLine="720"/>
        <w:jc w:val="both"/>
        <w:rPr>
          <w:rFonts w:ascii="Arial" w:hAnsi="Arial" w:cs="Arial"/>
          <w:sz w:val="22"/>
          <w:szCs w:val="22"/>
        </w:rPr>
      </w:pPr>
      <w:r w:rsidRPr="0058687F">
        <w:rPr>
          <w:rFonts w:ascii="Arial" w:hAnsi="Arial" w:cs="Arial"/>
          <w:sz w:val="22"/>
          <w:szCs w:val="22"/>
        </w:rPr>
        <w:t>- обезбедување квалитет во остварувањето на високообразовната дејност;</w:t>
      </w:r>
    </w:p>
    <w:p w:rsidR="0058687F" w:rsidRPr="0058687F" w:rsidRDefault="006A18C1" w:rsidP="0058687F">
      <w:pPr>
        <w:numPr>
          <w:ilvl w:val="0"/>
          <w:numId w:val="2"/>
        </w:numPr>
        <w:suppressAutoHyphens w:val="0"/>
        <w:spacing w:line="240" w:lineRule="auto"/>
        <w:jc w:val="both"/>
        <w:textAlignment w:val="auto"/>
        <w:rPr>
          <w:rFonts w:ascii="Arial" w:hAnsi="Arial" w:cs="Arial"/>
          <w:sz w:val="22"/>
          <w:szCs w:val="22"/>
        </w:rPr>
      </w:pPr>
      <w:r w:rsidRPr="0058687F">
        <w:rPr>
          <w:rFonts w:ascii="Arial" w:hAnsi="Arial" w:cs="Arial"/>
          <w:sz w:val="22"/>
          <w:szCs w:val="22"/>
        </w:rPr>
        <w:t>автономија на високообразовните установи;</w:t>
      </w:r>
    </w:p>
    <w:p w:rsidR="0058687F" w:rsidRPr="0058687F" w:rsidRDefault="006A18C1" w:rsidP="0058687F">
      <w:pPr>
        <w:numPr>
          <w:ilvl w:val="0"/>
          <w:numId w:val="2"/>
        </w:numPr>
        <w:suppressAutoHyphens w:val="0"/>
        <w:spacing w:line="240" w:lineRule="auto"/>
        <w:jc w:val="both"/>
        <w:textAlignment w:val="auto"/>
        <w:rPr>
          <w:rFonts w:ascii="Arial" w:hAnsi="Arial" w:cs="Arial"/>
          <w:sz w:val="22"/>
          <w:szCs w:val="22"/>
        </w:rPr>
      </w:pPr>
      <w:r w:rsidRPr="0058687F">
        <w:rPr>
          <w:rFonts w:ascii="Arial" w:hAnsi="Arial" w:cs="Arial"/>
          <w:sz w:val="22"/>
          <w:szCs w:val="22"/>
        </w:rPr>
        <w:t>ефикасност во студирањето;</w:t>
      </w:r>
    </w:p>
    <w:p w:rsidR="0058687F" w:rsidRPr="0058687F" w:rsidRDefault="006A18C1" w:rsidP="0058687F">
      <w:pPr>
        <w:numPr>
          <w:ilvl w:val="0"/>
          <w:numId w:val="2"/>
        </w:numPr>
        <w:suppressAutoHyphens w:val="0"/>
        <w:spacing w:line="240" w:lineRule="auto"/>
        <w:jc w:val="both"/>
        <w:textAlignment w:val="auto"/>
        <w:rPr>
          <w:rFonts w:ascii="Arial" w:hAnsi="Arial" w:cs="Arial"/>
          <w:sz w:val="22"/>
          <w:szCs w:val="22"/>
        </w:rPr>
      </w:pPr>
      <w:r w:rsidRPr="0058687F">
        <w:rPr>
          <w:rFonts w:ascii="Arial" w:hAnsi="Arial" w:cs="Arial"/>
          <w:sz w:val="22"/>
          <w:szCs w:val="22"/>
        </w:rPr>
        <w:t>систем на в</w:t>
      </w:r>
      <w:r w:rsidRPr="0058687F">
        <w:rPr>
          <w:rFonts w:ascii="Arial" w:hAnsi="Arial" w:cs="Arial"/>
          <w:sz w:val="22"/>
          <w:szCs w:val="22"/>
        </w:rPr>
        <w:t>исоко образование базиран на три главни циклуса: додипломски, последипломски и докторски студии;</w:t>
      </w:r>
    </w:p>
    <w:p w:rsidR="0058687F" w:rsidRPr="0058687F" w:rsidRDefault="006A18C1" w:rsidP="0058687F">
      <w:pPr>
        <w:numPr>
          <w:ilvl w:val="0"/>
          <w:numId w:val="2"/>
        </w:numPr>
        <w:suppressAutoHyphens w:val="0"/>
        <w:spacing w:line="240" w:lineRule="auto"/>
        <w:jc w:val="both"/>
        <w:textAlignment w:val="auto"/>
        <w:rPr>
          <w:rFonts w:ascii="Arial" w:hAnsi="Arial" w:cs="Arial"/>
          <w:sz w:val="22"/>
          <w:szCs w:val="22"/>
        </w:rPr>
      </w:pPr>
      <w:r w:rsidRPr="0058687F">
        <w:rPr>
          <w:rFonts w:ascii="Arial" w:hAnsi="Arial" w:cs="Arial"/>
          <w:sz w:val="22"/>
          <w:szCs w:val="22"/>
        </w:rPr>
        <w:t>студентот - партнер во наставно-образовниот процес;</w:t>
      </w:r>
    </w:p>
    <w:p w:rsidR="0058687F" w:rsidRPr="0058687F" w:rsidRDefault="006A18C1" w:rsidP="0058687F">
      <w:pPr>
        <w:numPr>
          <w:ilvl w:val="0"/>
          <w:numId w:val="2"/>
        </w:numPr>
        <w:suppressAutoHyphens w:val="0"/>
        <w:spacing w:line="240" w:lineRule="auto"/>
        <w:jc w:val="both"/>
        <w:textAlignment w:val="auto"/>
        <w:rPr>
          <w:rFonts w:ascii="Arial" w:hAnsi="Arial" w:cs="Arial"/>
          <w:sz w:val="22"/>
          <w:szCs w:val="22"/>
        </w:rPr>
      </w:pPr>
      <w:r w:rsidRPr="0058687F">
        <w:rPr>
          <w:rFonts w:ascii="Arial" w:hAnsi="Arial" w:cs="Arial"/>
          <w:sz w:val="22"/>
          <w:szCs w:val="22"/>
        </w:rPr>
        <w:t>конкурентност и компатибилност на европскиот и на светскиот академски пазар на трудот.</w:t>
      </w:r>
    </w:p>
    <w:p w:rsidR="0058687F" w:rsidRPr="0058687F" w:rsidRDefault="006A18C1" w:rsidP="0058687F">
      <w:pPr>
        <w:spacing w:line="240" w:lineRule="auto"/>
        <w:jc w:val="both"/>
        <w:rPr>
          <w:rFonts w:ascii="Arial" w:hAnsi="Arial" w:cs="Arial"/>
          <w:sz w:val="22"/>
          <w:szCs w:val="22"/>
        </w:rPr>
      </w:pPr>
    </w:p>
    <w:p w:rsidR="0058687F" w:rsidRPr="0058687F" w:rsidRDefault="006A18C1" w:rsidP="0058687F">
      <w:pPr>
        <w:spacing w:line="240" w:lineRule="auto"/>
        <w:ind w:firstLine="720"/>
        <w:jc w:val="both"/>
        <w:rPr>
          <w:rFonts w:ascii="Arial" w:hAnsi="Arial" w:cs="Arial"/>
          <w:sz w:val="22"/>
          <w:szCs w:val="22"/>
        </w:rPr>
      </w:pPr>
      <w:r w:rsidRPr="0058687F">
        <w:rPr>
          <w:rFonts w:ascii="Arial" w:hAnsi="Arial" w:cs="Arial"/>
          <w:sz w:val="22"/>
          <w:szCs w:val="22"/>
        </w:rPr>
        <w:t>Предложената измена</w:t>
      </w:r>
      <w:r w:rsidRPr="0058687F">
        <w:rPr>
          <w:rFonts w:ascii="Arial" w:hAnsi="Arial" w:cs="Arial"/>
          <w:sz w:val="22"/>
          <w:szCs w:val="22"/>
        </w:rPr>
        <w:t xml:space="preserve"> го содржи следното решение:</w:t>
      </w:r>
    </w:p>
    <w:p w:rsidR="0058687F" w:rsidRPr="0058687F" w:rsidRDefault="006A18C1" w:rsidP="0058687F">
      <w:pPr>
        <w:numPr>
          <w:ilvl w:val="0"/>
          <w:numId w:val="1"/>
        </w:numPr>
        <w:suppressAutoHyphens w:val="0"/>
        <w:spacing w:line="240" w:lineRule="auto"/>
        <w:jc w:val="both"/>
        <w:textAlignment w:val="auto"/>
        <w:rPr>
          <w:rFonts w:ascii="Arial" w:hAnsi="Arial" w:cs="Arial"/>
          <w:sz w:val="22"/>
          <w:szCs w:val="22"/>
        </w:rPr>
      </w:pPr>
      <w:r w:rsidRPr="0058687F">
        <w:rPr>
          <w:rFonts w:ascii="Arial" w:hAnsi="Arial" w:cs="Arial"/>
          <w:sz w:val="22"/>
          <w:szCs w:val="22"/>
        </w:rPr>
        <w:t>Формирање на нова јавна високообразовна установа Универзитет „Мајка Тереза“ во Скопје со цел овозможување на поширока достапност на високото образование од полето на техничко-технолошките, природно-математичките и  општественит</w:t>
      </w:r>
      <w:r w:rsidRPr="0058687F">
        <w:rPr>
          <w:rFonts w:ascii="Arial" w:hAnsi="Arial" w:cs="Arial"/>
          <w:sz w:val="22"/>
          <w:szCs w:val="22"/>
        </w:rPr>
        <w:t>е науки на помладата генерација.</w:t>
      </w:r>
    </w:p>
    <w:p w:rsidR="0058687F" w:rsidRPr="0058687F" w:rsidRDefault="006A18C1" w:rsidP="0058687F">
      <w:pPr>
        <w:spacing w:after="200" w:line="240" w:lineRule="auto"/>
        <w:ind w:firstLine="720"/>
        <w:jc w:val="both"/>
        <w:rPr>
          <w:rFonts w:ascii="Arial" w:hAnsi="Arial" w:cs="Arial"/>
          <w:sz w:val="22"/>
          <w:szCs w:val="22"/>
          <w:lang w:val="en-US"/>
        </w:rPr>
      </w:pPr>
    </w:p>
    <w:p w:rsidR="0058687F" w:rsidRPr="0058687F" w:rsidRDefault="006A18C1" w:rsidP="0058687F">
      <w:pPr>
        <w:jc w:val="both"/>
        <w:rPr>
          <w:rFonts w:ascii="Arial" w:hAnsi="Arial" w:cs="Arial"/>
          <w:sz w:val="22"/>
          <w:szCs w:val="22"/>
          <w:lang w:val="ru-RU"/>
        </w:rPr>
      </w:pPr>
      <w:r w:rsidRPr="0058687F">
        <w:rPr>
          <w:rFonts w:ascii="Arial" w:hAnsi="Arial" w:cs="Arial"/>
          <w:sz w:val="22"/>
          <w:szCs w:val="22"/>
        </w:rPr>
        <w:t xml:space="preserve"> </w:t>
      </w:r>
      <w:r w:rsidRPr="0058687F">
        <w:rPr>
          <w:rFonts w:ascii="Arial" w:hAnsi="Arial" w:cs="Arial"/>
          <w:iCs/>
          <w:sz w:val="22"/>
          <w:szCs w:val="22"/>
        </w:rPr>
        <w:t>III.</w:t>
      </w:r>
      <w:r w:rsidRPr="0058687F">
        <w:rPr>
          <w:rFonts w:ascii="Arial" w:hAnsi="Arial" w:cs="Arial"/>
          <w:sz w:val="22"/>
          <w:szCs w:val="22"/>
        </w:rPr>
        <w:t xml:space="preserve"> ОЦЕНА НА ФИНАНСИСКИТЕ ПОСЛЕДИЦИ ОД ПРЕДЛОГОТ НА ЗАКОН ВРЗ БУЏЕТОТ И ДРУГИТЕ ЈАВНИ ФИНАНСИСКИ СРЕДСТВА</w:t>
      </w:r>
    </w:p>
    <w:p w:rsidR="0058687F" w:rsidRPr="0058687F" w:rsidRDefault="006A18C1" w:rsidP="0058687F">
      <w:pPr>
        <w:ind w:firstLine="720"/>
        <w:jc w:val="both"/>
        <w:rPr>
          <w:rFonts w:ascii="Arial" w:hAnsi="Arial" w:cs="Arial"/>
          <w:sz w:val="22"/>
          <w:szCs w:val="22"/>
        </w:rPr>
      </w:pPr>
      <w:r w:rsidRPr="0058687F">
        <w:rPr>
          <w:rFonts w:ascii="Arial" w:hAnsi="Arial" w:cs="Arial"/>
          <w:sz w:val="22"/>
          <w:szCs w:val="22"/>
        </w:rPr>
        <w:t xml:space="preserve">  Предлогот за Законот за основање на Универзитет „Мајка Тереза“ во Скопје предизвикува фискални импликации врз Бу</w:t>
      </w:r>
      <w:r w:rsidRPr="0058687F">
        <w:rPr>
          <w:rFonts w:ascii="Arial" w:hAnsi="Arial" w:cs="Arial"/>
          <w:sz w:val="22"/>
          <w:szCs w:val="22"/>
        </w:rPr>
        <w:t>џетот на Република Македонија.</w:t>
      </w:r>
    </w:p>
    <w:p w:rsidR="0058687F" w:rsidRPr="0058687F" w:rsidRDefault="006A18C1" w:rsidP="0058687F">
      <w:pPr>
        <w:jc w:val="both"/>
        <w:rPr>
          <w:rFonts w:ascii="Arial" w:hAnsi="Arial" w:cs="Arial"/>
          <w:sz w:val="22"/>
          <w:szCs w:val="22"/>
          <w:lang w:val="ru-RU"/>
        </w:rPr>
      </w:pPr>
    </w:p>
    <w:p w:rsidR="0058687F" w:rsidRPr="0058687F" w:rsidRDefault="006A18C1" w:rsidP="0058687F">
      <w:pPr>
        <w:jc w:val="both"/>
        <w:rPr>
          <w:rFonts w:ascii="Arial" w:hAnsi="Arial" w:cs="Arial"/>
          <w:sz w:val="22"/>
          <w:szCs w:val="22"/>
          <w:lang w:val="ru-RU"/>
        </w:rPr>
      </w:pPr>
      <w:r w:rsidRPr="0058687F">
        <w:rPr>
          <w:rFonts w:ascii="Arial" w:hAnsi="Arial" w:cs="Arial"/>
          <w:sz w:val="22"/>
          <w:szCs w:val="22"/>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58687F" w:rsidRPr="0058687F" w:rsidRDefault="006A18C1" w:rsidP="0058687F">
      <w:pPr>
        <w:spacing w:line="240" w:lineRule="auto"/>
        <w:jc w:val="both"/>
        <w:rPr>
          <w:rFonts w:ascii="Arial" w:hAnsi="Arial" w:cs="Arial"/>
          <w:sz w:val="22"/>
          <w:szCs w:val="22"/>
        </w:rPr>
      </w:pPr>
      <w:r w:rsidRPr="0058687F">
        <w:rPr>
          <w:rFonts w:ascii="Arial" w:hAnsi="Arial" w:cs="Arial"/>
          <w:sz w:val="22"/>
          <w:szCs w:val="22"/>
        </w:rPr>
        <w:lastRenderedPageBreak/>
        <w:t xml:space="preserve">         За спроведување</w:t>
      </w:r>
      <w:r w:rsidRPr="0058687F">
        <w:rPr>
          <w:rFonts w:ascii="Arial" w:hAnsi="Arial" w:cs="Arial"/>
          <w:sz w:val="22"/>
          <w:szCs w:val="22"/>
        </w:rPr>
        <w:t xml:space="preserve"> на предложената измена не е потребно обезбедување на финасиски средства, ниту материјални обврски за одделни субјекти.</w:t>
      </w:r>
    </w:p>
    <w:p w:rsidR="0058687F" w:rsidRPr="0058687F" w:rsidRDefault="006A18C1" w:rsidP="0058687F">
      <w:pPr>
        <w:jc w:val="both"/>
        <w:rPr>
          <w:rFonts w:ascii="Arial" w:hAnsi="Arial" w:cs="Arial"/>
          <w:sz w:val="22"/>
          <w:szCs w:val="22"/>
          <w:lang w:val="en-US"/>
        </w:rPr>
      </w:pPr>
    </w:p>
    <w:p w:rsidR="0058687F" w:rsidRPr="0058687F" w:rsidRDefault="006A18C1" w:rsidP="0058687F">
      <w:pPr>
        <w:jc w:val="both"/>
        <w:rPr>
          <w:rFonts w:ascii="Arial" w:hAnsi="Arial" w:cs="Arial"/>
          <w:sz w:val="22"/>
          <w:szCs w:val="22"/>
          <w:lang w:val="en-US"/>
        </w:rPr>
      </w:pPr>
    </w:p>
    <w:p w:rsidR="0058687F" w:rsidRPr="0058687F" w:rsidRDefault="006A18C1" w:rsidP="0058687F">
      <w:pPr>
        <w:outlineLvl w:val="0"/>
        <w:rPr>
          <w:rFonts w:ascii="Arial" w:hAnsi="Arial" w:cs="Arial"/>
          <w:sz w:val="22"/>
          <w:szCs w:val="22"/>
          <w:lang w:val="ru-RU"/>
        </w:rPr>
      </w:pPr>
      <w:r w:rsidRPr="0058687F">
        <w:rPr>
          <w:rFonts w:ascii="Arial" w:hAnsi="Arial" w:cs="Arial"/>
          <w:sz w:val="22"/>
          <w:szCs w:val="22"/>
        </w:rPr>
        <w:t>V.</w:t>
      </w:r>
      <w:r w:rsidRPr="0058687F">
        <w:rPr>
          <w:rFonts w:ascii="Arial" w:hAnsi="Arial" w:cs="Arial"/>
          <w:sz w:val="22"/>
          <w:szCs w:val="22"/>
          <w:lang w:val="ru-RU"/>
        </w:rPr>
        <w:t xml:space="preserve">  ПРЕГЛЕД НА ЗАКОНИ КОИ ТРЕБА ДА СЕ ИЗМЕНАТ СО ДОНЕСУВАЊЕТО НА ЗАКОНОТ И ПРОПИСИ ШТО ТРЕБА ДА СЕ ДОНЕСАТ ЗА СПРОВЕДУВАЊЕ НА ЗАКОНОТ </w:t>
      </w:r>
    </w:p>
    <w:p w:rsidR="0058687F" w:rsidRPr="0058687F" w:rsidRDefault="006A18C1" w:rsidP="0058687F">
      <w:pPr>
        <w:ind w:firstLine="720"/>
        <w:jc w:val="both"/>
        <w:outlineLvl w:val="0"/>
        <w:rPr>
          <w:rFonts w:ascii="Arial" w:hAnsi="Arial" w:cs="Arial"/>
          <w:sz w:val="22"/>
          <w:szCs w:val="22"/>
          <w:lang w:val="ru-RU"/>
        </w:rPr>
      </w:pPr>
      <w:r w:rsidRPr="0058687F">
        <w:rPr>
          <w:rFonts w:ascii="Arial" w:hAnsi="Arial" w:cs="Arial"/>
          <w:sz w:val="22"/>
          <w:szCs w:val="22"/>
          <w:lang w:val="ru-RU"/>
        </w:rPr>
        <w:t>Од донесувањето на предложениот закон не произлегуваат обврски за измена на друг закон.</w:t>
      </w:r>
    </w:p>
    <w:p w:rsidR="0058687F" w:rsidRPr="0058687F" w:rsidRDefault="006A18C1" w:rsidP="0058687F">
      <w:pPr>
        <w:jc w:val="both"/>
        <w:rPr>
          <w:rFonts w:ascii="Arial" w:hAnsi="Arial" w:cs="Arial"/>
          <w:sz w:val="22"/>
          <w:szCs w:val="22"/>
          <w:lang w:val="ru-RU"/>
        </w:rPr>
      </w:pPr>
    </w:p>
    <w:p w:rsidR="0058687F" w:rsidRPr="0058687F" w:rsidRDefault="006A18C1" w:rsidP="0058687F">
      <w:pPr>
        <w:shd w:val="clear" w:color="auto" w:fill="FFFFFF"/>
        <w:jc w:val="both"/>
        <w:rPr>
          <w:rFonts w:ascii="Arial" w:hAnsi="Arial" w:cs="Arial"/>
          <w:iCs/>
          <w:sz w:val="22"/>
          <w:szCs w:val="22"/>
        </w:rPr>
      </w:pPr>
      <w:r w:rsidRPr="0058687F">
        <w:rPr>
          <w:rFonts w:ascii="Arial" w:hAnsi="Arial" w:cs="Arial"/>
          <w:iCs/>
          <w:sz w:val="22"/>
          <w:szCs w:val="22"/>
        </w:rPr>
        <w:t>V</w:t>
      </w:r>
      <w:r w:rsidRPr="0058687F">
        <w:rPr>
          <w:rFonts w:ascii="Arial" w:hAnsi="Arial" w:cs="Arial"/>
          <w:iCs/>
          <w:sz w:val="22"/>
          <w:szCs w:val="22"/>
          <w:lang w:val="en-US"/>
        </w:rPr>
        <w:t>I</w:t>
      </w:r>
      <w:r w:rsidRPr="0058687F">
        <w:rPr>
          <w:rFonts w:ascii="Arial" w:hAnsi="Arial" w:cs="Arial"/>
          <w:iCs/>
          <w:sz w:val="22"/>
          <w:szCs w:val="22"/>
        </w:rPr>
        <w:t xml:space="preserve"> . СКРАТЕНА ПОСТАПКА ЗА ДОНЕСУВАЊЕ НА ПРЕДЛОГОТ НА ЗАКОН ЗА </w:t>
      </w:r>
      <w:r w:rsidRPr="0058687F">
        <w:rPr>
          <w:rFonts w:ascii="Arial" w:hAnsi="Arial" w:cs="Arial"/>
          <w:bCs/>
          <w:sz w:val="22"/>
          <w:szCs w:val="22"/>
        </w:rPr>
        <w:t>ОСНОВАЊЕ НА УНИВЕРЗИТЕТ „МАЈКА ТЕРЕЗА“ ВО СКОПЈЕ</w:t>
      </w:r>
    </w:p>
    <w:p w:rsidR="0058687F" w:rsidRPr="0058687F" w:rsidRDefault="006A18C1" w:rsidP="0058687F">
      <w:pPr>
        <w:jc w:val="both"/>
        <w:rPr>
          <w:rFonts w:ascii="Arial" w:hAnsi="Arial" w:cs="Arial"/>
          <w:sz w:val="22"/>
          <w:szCs w:val="22"/>
        </w:rPr>
      </w:pPr>
      <w:r w:rsidRPr="0058687F">
        <w:rPr>
          <w:rFonts w:ascii="Arial" w:hAnsi="Arial" w:cs="Arial"/>
          <w:iCs/>
          <w:sz w:val="22"/>
          <w:szCs w:val="22"/>
        </w:rPr>
        <w:t>            </w:t>
      </w:r>
      <w:r w:rsidRPr="0058687F">
        <w:rPr>
          <w:rFonts w:ascii="Arial" w:hAnsi="Arial" w:cs="Arial"/>
          <w:sz w:val="22"/>
          <w:szCs w:val="22"/>
        </w:rPr>
        <w:t xml:space="preserve">Со оглед на тоа што не се работи за обемен </w:t>
      </w:r>
      <w:r w:rsidRPr="0058687F">
        <w:rPr>
          <w:rFonts w:ascii="Arial" w:hAnsi="Arial" w:cs="Arial"/>
          <w:sz w:val="22"/>
          <w:szCs w:val="22"/>
        </w:rPr>
        <w:t>и сложен закон, согласно член 170 од Деловникот на Собранието на Република Македонија, се предлага овој закон да се донесе по скратена постапка.</w:t>
      </w:r>
    </w:p>
    <w:p w:rsidR="0058687F" w:rsidRPr="0058687F" w:rsidRDefault="006A18C1" w:rsidP="0058687F">
      <w:pPr>
        <w:shd w:val="clear" w:color="auto" w:fill="FFFFFF"/>
        <w:spacing w:line="288" w:lineRule="atLeast"/>
        <w:jc w:val="both"/>
        <w:rPr>
          <w:rFonts w:ascii="Arial" w:hAnsi="Arial" w:cs="Arial"/>
          <w:iCs/>
          <w:sz w:val="22"/>
          <w:szCs w:val="22"/>
        </w:rPr>
      </w:pPr>
    </w:p>
    <w:p w:rsidR="0058687F" w:rsidRPr="0058687F" w:rsidRDefault="006A18C1" w:rsidP="0058687F">
      <w:pPr>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ind w:firstLine="540"/>
        <w:jc w:val="both"/>
        <w:rPr>
          <w:rFonts w:ascii="Arial" w:hAnsi="Arial" w:cs="Arial"/>
          <w:kern w:val="1"/>
          <w:sz w:val="22"/>
          <w:szCs w:val="22"/>
          <w:lang w:val="en-US" w:eastAsia="zh-CN"/>
        </w:rPr>
      </w:pPr>
    </w:p>
    <w:p w:rsidR="0058687F" w:rsidRPr="0058687F" w:rsidRDefault="006A18C1" w:rsidP="0058687F">
      <w:pPr>
        <w:shd w:val="clear" w:color="auto" w:fill="FFFFFF"/>
        <w:jc w:val="center"/>
        <w:rPr>
          <w:rFonts w:ascii="Arial" w:hAnsi="Arial" w:cs="Arial"/>
          <w:sz w:val="22"/>
          <w:szCs w:val="22"/>
        </w:rPr>
      </w:pPr>
      <w:r>
        <w:rPr>
          <w:rFonts w:ascii="Arial" w:hAnsi="Arial" w:cs="Arial"/>
          <w:sz w:val="22"/>
          <w:szCs w:val="22"/>
        </w:rPr>
        <w:t xml:space="preserve">ПРЕДЛОГ </w:t>
      </w:r>
      <w:r w:rsidRPr="0058687F">
        <w:rPr>
          <w:rFonts w:ascii="Arial" w:hAnsi="Arial" w:cs="Arial"/>
          <w:sz w:val="22"/>
          <w:szCs w:val="22"/>
        </w:rPr>
        <w:t>ЗАКОН ЗА ОСНОВАЊЕ НА</w:t>
      </w:r>
    </w:p>
    <w:p w:rsidR="0058687F" w:rsidRPr="0058687F" w:rsidRDefault="006A18C1" w:rsidP="0058687F">
      <w:pPr>
        <w:shd w:val="clear" w:color="auto" w:fill="FFFFFF"/>
        <w:jc w:val="center"/>
        <w:rPr>
          <w:rFonts w:ascii="Arial" w:hAnsi="Arial" w:cs="Arial"/>
          <w:sz w:val="22"/>
          <w:szCs w:val="22"/>
        </w:rPr>
      </w:pPr>
      <w:r w:rsidRPr="0058687F">
        <w:rPr>
          <w:rFonts w:ascii="Arial" w:hAnsi="Arial" w:cs="Arial"/>
          <w:sz w:val="22"/>
          <w:szCs w:val="22"/>
        </w:rPr>
        <w:t>УНИВЕРЗИТЕТ „МАЈКА ТЕРЕЗА“ ВО СКОПЈЕ</w:t>
      </w:r>
    </w:p>
    <w:p w:rsidR="0058687F" w:rsidRPr="0058687F" w:rsidRDefault="006A18C1" w:rsidP="0058687F">
      <w:pPr>
        <w:shd w:val="clear" w:color="auto" w:fill="FFFFFF"/>
        <w:jc w:val="center"/>
        <w:rPr>
          <w:rFonts w:ascii="Arial" w:hAnsi="Arial" w:cs="Arial"/>
          <w:sz w:val="22"/>
          <w:szCs w:val="22"/>
        </w:rPr>
      </w:pPr>
    </w:p>
    <w:p w:rsidR="0058687F" w:rsidRPr="0058687F" w:rsidRDefault="006A18C1" w:rsidP="0058687F">
      <w:pPr>
        <w:shd w:val="clear" w:color="auto" w:fill="FFFFFF"/>
        <w:jc w:val="center"/>
        <w:rPr>
          <w:rFonts w:ascii="Arial" w:hAnsi="Arial" w:cs="Arial"/>
          <w:sz w:val="22"/>
          <w:szCs w:val="22"/>
        </w:rPr>
      </w:pPr>
      <w:r w:rsidRPr="0058687F">
        <w:rPr>
          <w:rFonts w:ascii="Arial" w:hAnsi="Arial" w:cs="Arial"/>
          <w:sz w:val="22"/>
          <w:szCs w:val="22"/>
        </w:rPr>
        <w:t>Член 1</w:t>
      </w:r>
    </w:p>
    <w:p w:rsidR="0058687F" w:rsidRPr="0058687F" w:rsidRDefault="006A18C1" w:rsidP="0058687F">
      <w:pPr>
        <w:shd w:val="clear" w:color="auto" w:fill="FFFFFF"/>
        <w:jc w:val="center"/>
        <w:rPr>
          <w:rFonts w:ascii="Arial" w:hAnsi="Arial" w:cs="Arial"/>
          <w:sz w:val="22"/>
          <w:szCs w:val="22"/>
        </w:rPr>
      </w:pPr>
    </w:p>
    <w:p w:rsidR="0058687F" w:rsidRPr="0058687F" w:rsidRDefault="006A18C1" w:rsidP="0058687F">
      <w:pPr>
        <w:shd w:val="clear" w:color="auto" w:fill="FFFFFF"/>
        <w:ind w:firstLine="360"/>
        <w:jc w:val="both"/>
        <w:rPr>
          <w:rFonts w:ascii="Arial" w:hAnsi="Arial" w:cs="Arial"/>
          <w:sz w:val="22"/>
          <w:szCs w:val="22"/>
        </w:rPr>
      </w:pPr>
      <w:r w:rsidRPr="0058687F">
        <w:rPr>
          <w:rFonts w:ascii="Arial" w:hAnsi="Arial" w:cs="Arial"/>
          <w:sz w:val="22"/>
          <w:szCs w:val="22"/>
        </w:rPr>
        <w:t>Се основа Универзитет „Мајка Тереза“ во Скопје (во натамошниот текст: Универзитет), како највисока автономна високообразовна и научна установа, со следниве единици во состав:</w:t>
      </w:r>
    </w:p>
    <w:p w:rsidR="0058687F" w:rsidRPr="0058687F" w:rsidRDefault="006A18C1" w:rsidP="0058687F">
      <w:pPr>
        <w:pStyle w:val="ListParagraph"/>
        <w:shd w:val="clear" w:color="auto" w:fill="FFFFFF"/>
        <w:spacing w:after="0"/>
        <w:ind w:left="360"/>
        <w:jc w:val="both"/>
        <w:rPr>
          <w:rFonts w:ascii="Arial" w:hAnsi="Arial" w:cs="Arial"/>
        </w:rPr>
      </w:pPr>
      <w:r w:rsidRPr="0058687F">
        <w:rPr>
          <w:rFonts w:ascii="Arial" w:hAnsi="Arial" w:cs="Arial"/>
        </w:rPr>
        <w:t xml:space="preserve">1) Факултет за градежништво и архитектура, </w:t>
      </w:r>
    </w:p>
    <w:p w:rsidR="0058687F" w:rsidRPr="0058687F" w:rsidRDefault="006A18C1" w:rsidP="0058687F">
      <w:pPr>
        <w:pStyle w:val="ListParagraph"/>
        <w:shd w:val="clear" w:color="auto" w:fill="FFFFFF"/>
        <w:ind w:left="360"/>
        <w:jc w:val="both"/>
        <w:rPr>
          <w:rFonts w:ascii="Arial" w:hAnsi="Arial" w:cs="Arial"/>
        </w:rPr>
      </w:pPr>
      <w:r w:rsidRPr="0058687F">
        <w:rPr>
          <w:rFonts w:ascii="Arial" w:hAnsi="Arial" w:cs="Arial"/>
        </w:rPr>
        <w:t>2) Факултет за информатички н</w:t>
      </w:r>
      <w:r w:rsidRPr="0058687F">
        <w:rPr>
          <w:rFonts w:ascii="Arial" w:hAnsi="Arial" w:cs="Arial"/>
        </w:rPr>
        <w:t>ауки,</w:t>
      </w:r>
    </w:p>
    <w:p w:rsidR="0058687F" w:rsidRPr="0058687F" w:rsidRDefault="006A18C1" w:rsidP="0058687F">
      <w:pPr>
        <w:pStyle w:val="ListParagraph"/>
        <w:shd w:val="clear" w:color="auto" w:fill="FFFFFF"/>
        <w:ind w:left="360"/>
        <w:jc w:val="both"/>
        <w:rPr>
          <w:rFonts w:ascii="Arial" w:hAnsi="Arial" w:cs="Arial"/>
        </w:rPr>
      </w:pPr>
      <w:r w:rsidRPr="0058687F">
        <w:rPr>
          <w:rFonts w:ascii="Arial" w:hAnsi="Arial" w:cs="Arial"/>
        </w:rPr>
        <w:t xml:space="preserve">3) Факултет за технички науки, </w:t>
      </w:r>
    </w:p>
    <w:p w:rsidR="0058687F" w:rsidRPr="0058687F" w:rsidRDefault="006A18C1" w:rsidP="0058687F">
      <w:pPr>
        <w:pStyle w:val="ListParagraph"/>
        <w:shd w:val="clear" w:color="auto" w:fill="FFFFFF"/>
        <w:ind w:left="360"/>
        <w:jc w:val="both"/>
        <w:rPr>
          <w:rFonts w:ascii="Arial" w:hAnsi="Arial" w:cs="Arial"/>
        </w:rPr>
      </w:pPr>
      <w:r w:rsidRPr="0058687F">
        <w:rPr>
          <w:rFonts w:ascii="Arial" w:hAnsi="Arial" w:cs="Arial"/>
        </w:rPr>
        <w:t>4) Факултет  за технолошки науки и</w:t>
      </w:r>
    </w:p>
    <w:p w:rsidR="0058687F" w:rsidRPr="0058687F" w:rsidRDefault="006A18C1" w:rsidP="0058687F">
      <w:pPr>
        <w:pStyle w:val="ListParagraph"/>
        <w:shd w:val="clear" w:color="auto" w:fill="FFFFFF"/>
        <w:ind w:left="284"/>
        <w:jc w:val="both"/>
        <w:rPr>
          <w:rFonts w:ascii="Arial" w:hAnsi="Arial" w:cs="Arial"/>
        </w:rPr>
      </w:pPr>
      <w:r w:rsidRPr="0058687F">
        <w:rPr>
          <w:rFonts w:ascii="Arial" w:hAnsi="Arial" w:cs="Arial"/>
        </w:rPr>
        <w:t xml:space="preserve">  5) Факултет за социјални науки.</w:t>
      </w:r>
    </w:p>
    <w:p w:rsidR="0058687F" w:rsidRPr="0058687F" w:rsidRDefault="006A18C1" w:rsidP="0058687F">
      <w:pPr>
        <w:pStyle w:val="ListParagraph"/>
        <w:shd w:val="clear" w:color="auto" w:fill="FFFFFF"/>
        <w:ind w:left="0"/>
        <w:jc w:val="center"/>
        <w:rPr>
          <w:rFonts w:ascii="Arial" w:hAnsi="Arial" w:cs="Arial"/>
        </w:rPr>
      </w:pPr>
    </w:p>
    <w:p w:rsidR="0058687F" w:rsidRPr="0058687F" w:rsidRDefault="006A18C1" w:rsidP="0058687F">
      <w:pPr>
        <w:pStyle w:val="ListParagraph"/>
        <w:shd w:val="clear" w:color="auto" w:fill="FFFFFF"/>
        <w:ind w:left="0"/>
        <w:jc w:val="center"/>
        <w:rPr>
          <w:rFonts w:ascii="Arial" w:hAnsi="Arial" w:cs="Arial"/>
        </w:rPr>
      </w:pPr>
      <w:r w:rsidRPr="0058687F">
        <w:rPr>
          <w:rFonts w:ascii="Arial" w:hAnsi="Arial" w:cs="Arial"/>
        </w:rPr>
        <w:t>Член 2</w:t>
      </w:r>
    </w:p>
    <w:p w:rsidR="0058687F" w:rsidRPr="0058687F" w:rsidRDefault="006A18C1" w:rsidP="0058687F">
      <w:pPr>
        <w:pStyle w:val="ListParagraph"/>
        <w:shd w:val="clear" w:color="auto" w:fill="FFFFFF"/>
        <w:ind w:left="0"/>
        <w:jc w:val="center"/>
        <w:rPr>
          <w:rFonts w:ascii="Arial" w:hAnsi="Arial" w:cs="Arial"/>
        </w:rPr>
      </w:pPr>
    </w:p>
    <w:p w:rsidR="0058687F" w:rsidRPr="0058687F" w:rsidRDefault="006A18C1" w:rsidP="0058687F">
      <w:pPr>
        <w:pStyle w:val="ListParagraph"/>
        <w:shd w:val="clear" w:color="auto" w:fill="FFFFFF"/>
        <w:ind w:left="0" w:firstLine="720"/>
        <w:jc w:val="both"/>
        <w:rPr>
          <w:rFonts w:ascii="Arial" w:hAnsi="Arial" w:cs="Arial"/>
        </w:rPr>
      </w:pPr>
      <w:r w:rsidRPr="0058687F">
        <w:rPr>
          <w:rFonts w:ascii="Arial" w:hAnsi="Arial" w:cs="Arial"/>
        </w:rPr>
        <w:t xml:space="preserve">Универзитетот, преку единиците во својот состав, ќе врши високообразовна  и научна дејност, во согласност со Законот за високото </w:t>
      </w:r>
      <w:r w:rsidRPr="0058687F">
        <w:rPr>
          <w:rFonts w:ascii="Arial" w:hAnsi="Arial" w:cs="Arial"/>
        </w:rPr>
        <w:t>образование.</w:t>
      </w:r>
    </w:p>
    <w:p w:rsidR="0058687F" w:rsidRPr="0058687F" w:rsidRDefault="006A18C1" w:rsidP="0058687F">
      <w:pPr>
        <w:pStyle w:val="ListParagraph"/>
        <w:shd w:val="clear" w:color="auto" w:fill="FFFFFF"/>
        <w:ind w:left="0"/>
        <w:jc w:val="both"/>
        <w:rPr>
          <w:rFonts w:ascii="Arial" w:hAnsi="Arial" w:cs="Arial"/>
        </w:rPr>
      </w:pPr>
    </w:p>
    <w:p w:rsidR="0058687F" w:rsidRPr="0058687F" w:rsidRDefault="006A18C1" w:rsidP="0058687F">
      <w:pPr>
        <w:pStyle w:val="ListParagraph"/>
        <w:shd w:val="clear" w:color="auto" w:fill="FFFFFF"/>
        <w:ind w:left="0"/>
        <w:jc w:val="center"/>
        <w:rPr>
          <w:rFonts w:ascii="Arial" w:hAnsi="Arial" w:cs="Arial"/>
        </w:rPr>
      </w:pPr>
      <w:r w:rsidRPr="0058687F">
        <w:rPr>
          <w:rFonts w:ascii="Arial" w:hAnsi="Arial" w:cs="Arial"/>
        </w:rPr>
        <w:t>Член 3</w:t>
      </w:r>
    </w:p>
    <w:p w:rsidR="0058687F" w:rsidRPr="0058687F" w:rsidRDefault="006A18C1" w:rsidP="0058687F">
      <w:pPr>
        <w:pStyle w:val="ListParagraph"/>
        <w:shd w:val="clear" w:color="auto" w:fill="FFFFFF"/>
        <w:ind w:left="0"/>
        <w:jc w:val="center"/>
        <w:rPr>
          <w:rFonts w:ascii="Arial" w:hAnsi="Arial" w:cs="Arial"/>
        </w:rPr>
      </w:pPr>
    </w:p>
    <w:p w:rsidR="0058687F" w:rsidRPr="0058687F" w:rsidRDefault="006A18C1" w:rsidP="0058687F">
      <w:pPr>
        <w:pStyle w:val="ListParagraph"/>
        <w:shd w:val="clear" w:color="auto" w:fill="FFFFFF"/>
        <w:ind w:left="0" w:firstLine="720"/>
        <w:rPr>
          <w:rFonts w:ascii="Arial" w:hAnsi="Arial" w:cs="Arial"/>
        </w:rPr>
      </w:pPr>
      <w:r w:rsidRPr="0058687F">
        <w:rPr>
          <w:rFonts w:ascii="Arial" w:hAnsi="Arial" w:cs="Arial"/>
        </w:rPr>
        <w:t>Универзитетот има својство на правно лице.</w:t>
      </w:r>
    </w:p>
    <w:p w:rsidR="0058687F" w:rsidRPr="0058687F" w:rsidRDefault="006A18C1" w:rsidP="0058687F">
      <w:pPr>
        <w:pStyle w:val="ListParagraph"/>
        <w:shd w:val="clear" w:color="auto" w:fill="FFFFFF"/>
        <w:ind w:left="0" w:firstLine="720"/>
        <w:rPr>
          <w:rFonts w:ascii="Arial" w:hAnsi="Arial" w:cs="Arial"/>
        </w:rPr>
      </w:pPr>
      <w:r w:rsidRPr="0058687F">
        <w:rPr>
          <w:rFonts w:ascii="Arial" w:hAnsi="Arial" w:cs="Arial"/>
        </w:rPr>
        <w:t>Седиштето на Универзитетот е во Скопје.</w:t>
      </w:r>
    </w:p>
    <w:p w:rsidR="0058687F" w:rsidRPr="0058687F" w:rsidRDefault="006A18C1" w:rsidP="0058687F">
      <w:pPr>
        <w:pStyle w:val="ListParagraph"/>
        <w:shd w:val="clear" w:color="auto" w:fill="FFFFFF"/>
        <w:ind w:left="0"/>
        <w:rPr>
          <w:rFonts w:ascii="Arial" w:hAnsi="Arial" w:cs="Arial"/>
        </w:rPr>
      </w:pPr>
    </w:p>
    <w:p w:rsidR="0058687F" w:rsidRPr="0058687F" w:rsidRDefault="006A18C1" w:rsidP="0058687F">
      <w:pPr>
        <w:pStyle w:val="ListParagraph"/>
        <w:shd w:val="clear" w:color="auto" w:fill="FFFFFF"/>
        <w:ind w:left="0"/>
        <w:jc w:val="center"/>
        <w:rPr>
          <w:rFonts w:ascii="Arial" w:hAnsi="Arial" w:cs="Arial"/>
        </w:rPr>
      </w:pPr>
      <w:r w:rsidRPr="0058687F">
        <w:rPr>
          <w:rFonts w:ascii="Arial" w:hAnsi="Arial" w:cs="Arial"/>
        </w:rPr>
        <w:t>Член 4</w:t>
      </w:r>
    </w:p>
    <w:p w:rsidR="0058687F" w:rsidRPr="0058687F" w:rsidRDefault="006A18C1" w:rsidP="0058687F">
      <w:pPr>
        <w:pStyle w:val="ListParagraph"/>
        <w:shd w:val="clear" w:color="auto" w:fill="FFFFFF"/>
        <w:ind w:left="0" w:firstLine="720"/>
        <w:rPr>
          <w:rFonts w:ascii="Arial" w:hAnsi="Arial" w:cs="Arial"/>
        </w:rPr>
      </w:pPr>
    </w:p>
    <w:p w:rsidR="0058687F" w:rsidRPr="0058687F" w:rsidRDefault="006A18C1" w:rsidP="0058687F">
      <w:pPr>
        <w:pStyle w:val="ListParagraph"/>
        <w:shd w:val="clear" w:color="auto" w:fill="FFFFFF"/>
        <w:ind w:left="0" w:firstLine="720"/>
        <w:jc w:val="both"/>
        <w:rPr>
          <w:rFonts w:ascii="Arial" w:hAnsi="Arial" w:cs="Arial"/>
        </w:rPr>
      </w:pPr>
      <w:r w:rsidRPr="0058687F">
        <w:rPr>
          <w:rFonts w:ascii="Arial" w:hAnsi="Arial" w:cs="Arial"/>
        </w:rPr>
        <w:t>Средствата за финансирање на дејноста на Универзитетот ќе се обезбедуваат од Буџетот на Република Македонија и од други извори определени со з</w:t>
      </w:r>
      <w:r w:rsidRPr="0058687F">
        <w:rPr>
          <w:rFonts w:ascii="Arial" w:hAnsi="Arial" w:cs="Arial"/>
        </w:rPr>
        <w:t>акон.</w:t>
      </w:r>
    </w:p>
    <w:p w:rsidR="0058687F" w:rsidRPr="0058687F" w:rsidRDefault="006A18C1" w:rsidP="0058687F">
      <w:pPr>
        <w:pStyle w:val="ListParagraph"/>
        <w:shd w:val="clear" w:color="auto" w:fill="FFFFFF"/>
        <w:ind w:left="0" w:firstLine="720"/>
        <w:jc w:val="both"/>
        <w:rPr>
          <w:rFonts w:ascii="Arial" w:hAnsi="Arial" w:cs="Arial"/>
        </w:rPr>
      </w:pPr>
      <w:r w:rsidRPr="0058687F">
        <w:rPr>
          <w:rFonts w:ascii="Arial" w:hAnsi="Arial" w:cs="Arial"/>
        </w:rPr>
        <w:t xml:space="preserve">Универзитетот има една сметка за редовно работење преку која располага со буџетските средства, како и една или повеќе посебни сметки преку кои располагаат со средствата што ги остварува од самофинансирачки активности, од донации и од кредити. </w:t>
      </w:r>
    </w:p>
    <w:p w:rsidR="0058687F" w:rsidRPr="0058687F" w:rsidRDefault="006A18C1" w:rsidP="0058687F">
      <w:pPr>
        <w:pStyle w:val="ListParagraph"/>
        <w:shd w:val="clear" w:color="auto" w:fill="FFFFFF"/>
        <w:ind w:left="0"/>
        <w:jc w:val="center"/>
        <w:rPr>
          <w:rFonts w:ascii="Arial" w:hAnsi="Arial" w:cs="Arial"/>
        </w:rPr>
      </w:pPr>
    </w:p>
    <w:p w:rsidR="0058687F" w:rsidRPr="0058687F" w:rsidRDefault="006A18C1" w:rsidP="0058687F">
      <w:pPr>
        <w:pStyle w:val="ListParagraph"/>
        <w:shd w:val="clear" w:color="auto" w:fill="FFFFFF"/>
        <w:ind w:left="0"/>
        <w:jc w:val="center"/>
        <w:rPr>
          <w:rFonts w:ascii="Arial" w:hAnsi="Arial" w:cs="Arial"/>
        </w:rPr>
      </w:pPr>
      <w:r w:rsidRPr="0058687F">
        <w:rPr>
          <w:rFonts w:ascii="Arial" w:hAnsi="Arial" w:cs="Arial"/>
        </w:rPr>
        <w:t xml:space="preserve">Член </w:t>
      </w:r>
      <w:r w:rsidRPr="0058687F">
        <w:rPr>
          <w:rFonts w:ascii="Arial" w:hAnsi="Arial" w:cs="Arial"/>
        </w:rPr>
        <w:t>5</w:t>
      </w:r>
    </w:p>
    <w:p w:rsidR="0058687F" w:rsidRPr="0058687F" w:rsidRDefault="006A18C1" w:rsidP="0058687F">
      <w:pPr>
        <w:pStyle w:val="ListParagraph"/>
        <w:shd w:val="clear" w:color="auto" w:fill="FFFFFF"/>
        <w:spacing w:after="0"/>
        <w:ind w:left="0" w:firstLine="720"/>
        <w:jc w:val="both"/>
        <w:rPr>
          <w:rFonts w:ascii="Arial" w:hAnsi="Arial" w:cs="Arial"/>
        </w:rPr>
      </w:pPr>
    </w:p>
    <w:p w:rsidR="0058687F" w:rsidRPr="0058687F" w:rsidRDefault="006A18C1" w:rsidP="0058687F">
      <w:pPr>
        <w:pStyle w:val="ListParagraph"/>
        <w:shd w:val="clear" w:color="auto" w:fill="FFFFFF"/>
        <w:spacing w:after="0"/>
        <w:ind w:left="0" w:firstLine="720"/>
        <w:jc w:val="both"/>
        <w:rPr>
          <w:rFonts w:ascii="Arial" w:hAnsi="Arial" w:cs="Arial"/>
        </w:rPr>
      </w:pPr>
      <w:r w:rsidRPr="0058687F">
        <w:rPr>
          <w:rFonts w:ascii="Arial" w:hAnsi="Arial" w:cs="Arial"/>
        </w:rPr>
        <w:t>Подготовките за почеток со работа на Универзитетот ќе ги врши матичната комисија.</w:t>
      </w:r>
    </w:p>
    <w:p w:rsidR="0058687F" w:rsidRPr="0058687F" w:rsidRDefault="006A18C1" w:rsidP="0058687F">
      <w:pPr>
        <w:pStyle w:val="ListParagraph"/>
        <w:shd w:val="clear" w:color="auto" w:fill="FFFFFF"/>
        <w:spacing w:after="0"/>
        <w:ind w:left="0" w:firstLine="720"/>
        <w:jc w:val="both"/>
        <w:rPr>
          <w:rFonts w:ascii="Arial" w:hAnsi="Arial" w:cs="Arial"/>
        </w:rPr>
      </w:pPr>
      <w:r w:rsidRPr="0058687F">
        <w:rPr>
          <w:rFonts w:ascii="Arial" w:hAnsi="Arial" w:cs="Arial"/>
        </w:rPr>
        <w:t xml:space="preserve">Членовите на матичната комисија ги именува Владата на Република Македонија, на предлог на министерот надлежен за работите на високото образование, најдоцна во рок од 15 дена од денот на влегувањето во сила на овој закон. </w:t>
      </w:r>
    </w:p>
    <w:p w:rsidR="0058687F" w:rsidRPr="0058687F" w:rsidRDefault="006A18C1" w:rsidP="0058687F">
      <w:pPr>
        <w:pStyle w:val="ListParagraph"/>
        <w:shd w:val="clear" w:color="auto" w:fill="FFFFFF"/>
        <w:spacing w:after="0"/>
        <w:ind w:left="0"/>
        <w:rPr>
          <w:rFonts w:ascii="Arial" w:hAnsi="Arial" w:cs="Arial"/>
        </w:rPr>
      </w:pPr>
    </w:p>
    <w:p w:rsidR="0058687F" w:rsidRPr="0058687F" w:rsidRDefault="006A18C1" w:rsidP="0058687F">
      <w:pPr>
        <w:pStyle w:val="ListParagraph"/>
        <w:shd w:val="clear" w:color="auto" w:fill="FFFFFF"/>
        <w:ind w:left="0"/>
        <w:jc w:val="center"/>
        <w:rPr>
          <w:rFonts w:ascii="Arial" w:hAnsi="Arial" w:cs="Arial"/>
        </w:rPr>
      </w:pPr>
      <w:r w:rsidRPr="0058687F">
        <w:rPr>
          <w:rFonts w:ascii="Arial" w:hAnsi="Arial" w:cs="Arial"/>
        </w:rPr>
        <w:t>Член 6</w:t>
      </w:r>
    </w:p>
    <w:p w:rsidR="0058687F" w:rsidRPr="0058687F" w:rsidRDefault="006A18C1" w:rsidP="0058687F">
      <w:pPr>
        <w:pStyle w:val="ListParagraph"/>
        <w:shd w:val="clear" w:color="auto" w:fill="FFFFFF"/>
        <w:ind w:left="0"/>
        <w:jc w:val="center"/>
        <w:rPr>
          <w:rFonts w:ascii="Arial" w:hAnsi="Arial" w:cs="Arial"/>
        </w:rPr>
      </w:pPr>
    </w:p>
    <w:p w:rsidR="0058687F" w:rsidRPr="0058687F" w:rsidRDefault="006A18C1" w:rsidP="0058687F">
      <w:pPr>
        <w:pStyle w:val="ListParagraph"/>
        <w:shd w:val="clear" w:color="auto" w:fill="FFFFFF"/>
        <w:spacing w:after="0"/>
        <w:ind w:left="0" w:firstLine="720"/>
        <w:jc w:val="both"/>
        <w:rPr>
          <w:rFonts w:ascii="Arial" w:hAnsi="Arial" w:cs="Arial"/>
        </w:rPr>
      </w:pPr>
      <w:r w:rsidRPr="0058687F">
        <w:rPr>
          <w:rFonts w:ascii="Arial" w:hAnsi="Arial" w:cs="Arial"/>
        </w:rPr>
        <w:lastRenderedPageBreak/>
        <w:t>Универзитетот ќе почне со</w:t>
      </w:r>
      <w:r w:rsidRPr="0058687F">
        <w:rPr>
          <w:rFonts w:ascii="Arial" w:hAnsi="Arial" w:cs="Arial"/>
        </w:rPr>
        <w:t xml:space="preserve"> работа од академската 2016/2017 година, по целосното спроведување на постапката за основање утврдена во Законот за високото образование („Службен весник на Република Македонија" бр. 35/08, 103/08, 26/09, 83/09, 99/09, 115/10, 17/11, 51/11, 123/12, 15/13, </w:t>
      </w:r>
      <w:r w:rsidRPr="0058687F">
        <w:rPr>
          <w:rFonts w:ascii="Arial" w:hAnsi="Arial" w:cs="Arial"/>
        </w:rPr>
        <w:t>24/13, 41/14, 116/14, 130/14, 10/15, 20/15, 98/15, 145/15  и154/15).</w:t>
      </w:r>
    </w:p>
    <w:p w:rsidR="0058687F" w:rsidRPr="0058687F" w:rsidRDefault="006A18C1" w:rsidP="0058687F">
      <w:pPr>
        <w:pStyle w:val="ListParagraph"/>
        <w:shd w:val="clear" w:color="auto" w:fill="FFFFFF"/>
        <w:ind w:left="0"/>
        <w:rPr>
          <w:rFonts w:ascii="Arial" w:hAnsi="Arial" w:cs="Arial"/>
          <w:lang w:val="en-US"/>
        </w:rPr>
      </w:pPr>
    </w:p>
    <w:p w:rsidR="0058687F" w:rsidRPr="0058687F" w:rsidRDefault="006A18C1" w:rsidP="0058687F">
      <w:pPr>
        <w:pStyle w:val="ListParagraph"/>
        <w:shd w:val="clear" w:color="auto" w:fill="FFFFFF"/>
        <w:ind w:left="0"/>
        <w:rPr>
          <w:rFonts w:ascii="Arial" w:hAnsi="Arial" w:cs="Arial"/>
          <w:lang w:val="en-US"/>
        </w:rPr>
      </w:pPr>
    </w:p>
    <w:p w:rsidR="0058687F" w:rsidRPr="0058687F" w:rsidRDefault="006A18C1" w:rsidP="0058687F">
      <w:pPr>
        <w:pStyle w:val="ListParagraph"/>
        <w:shd w:val="clear" w:color="auto" w:fill="FFFFFF"/>
        <w:ind w:left="0"/>
        <w:jc w:val="center"/>
        <w:rPr>
          <w:rFonts w:ascii="Arial" w:hAnsi="Arial" w:cs="Arial"/>
        </w:rPr>
      </w:pPr>
      <w:r w:rsidRPr="0058687F">
        <w:rPr>
          <w:rFonts w:ascii="Arial" w:hAnsi="Arial" w:cs="Arial"/>
        </w:rPr>
        <w:t>Член 7</w:t>
      </w:r>
    </w:p>
    <w:p w:rsidR="0058687F" w:rsidRPr="0058687F" w:rsidRDefault="006A18C1" w:rsidP="0058687F">
      <w:pPr>
        <w:jc w:val="both"/>
        <w:rPr>
          <w:rFonts w:ascii="Arial" w:hAnsi="Arial" w:cs="Arial"/>
          <w:sz w:val="22"/>
          <w:szCs w:val="22"/>
        </w:rPr>
      </w:pPr>
      <w:r w:rsidRPr="0058687F">
        <w:rPr>
          <w:rFonts w:ascii="Arial" w:hAnsi="Arial" w:cs="Arial"/>
          <w:sz w:val="22"/>
          <w:szCs w:val="22"/>
        </w:rPr>
        <w:tab/>
        <w:t>Овој закон влегува во сила наредниот ден од денот на објавувањето во „Службен весник на Република Македонија.</w:t>
      </w: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sz w:val="22"/>
          <w:szCs w:val="22"/>
        </w:rPr>
      </w:pPr>
    </w:p>
    <w:p w:rsidR="0058687F" w:rsidRPr="0058687F" w:rsidRDefault="006A18C1" w:rsidP="0058687F">
      <w:pPr>
        <w:jc w:val="center"/>
        <w:rPr>
          <w:rFonts w:ascii="Arial" w:hAnsi="Arial" w:cs="Arial"/>
          <w:bCs/>
          <w:sz w:val="22"/>
          <w:szCs w:val="22"/>
        </w:rPr>
      </w:pPr>
      <w:r w:rsidRPr="0058687F">
        <w:rPr>
          <w:rFonts w:ascii="Arial" w:hAnsi="Arial" w:cs="Arial"/>
          <w:iCs/>
          <w:sz w:val="22"/>
          <w:szCs w:val="22"/>
        </w:rPr>
        <w:t xml:space="preserve">ОБРАЗЛОЖЕНИЕ НА </w:t>
      </w:r>
      <w:r w:rsidRPr="0058687F">
        <w:rPr>
          <w:rFonts w:ascii="Arial" w:hAnsi="Arial" w:cs="Arial"/>
          <w:iCs/>
          <w:sz w:val="22"/>
          <w:szCs w:val="22"/>
        </w:rPr>
        <w:t>ПРЕДЛОГ-ЗАКОНОТ ЗА ОСНОВАЊЕ НА УНИВЕРЗИТЕТ „МАЈКА ТЕРЕЗА“ ВО СКОПЈЕ</w:t>
      </w:r>
    </w:p>
    <w:p w:rsidR="0058687F" w:rsidRPr="0058687F" w:rsidRDefault="006A18C1" w:rsidP="0058687F">
      <w:pPr>
        <w:ind w:firstLine="720"/>
        <w:jc w:val="both"/>
        <w:rPr>
          <w:rFonts w:ascii="Arial" w:hAnsi="Arial" w:cs="Arial"/>
          <w:iCs/>
          <w:sz w:val="22"/>
          <w:szCs w:val="22"/>
        </w:rPr>
      </w:pPr>
    </w:p>
    <w:p w:rsidR="0058687F" w:rsidRPr="0058687F" w:rsidRDefault="006A18C1" w:rsidP="0058687F">
      <w:pPr>
        <w:jc w:val="both"/>
        <w:rPr>
          <w:rFonts w:ascii="Arial" w:hAnsi="Arial" w:cs="Arial"/>
          <w:bCs/>
          <w:sz w:val="22"/>
          <w:szCs w:val="22"/>
        </w:rPr>
      </w:pPr>
      <w:r w:rsidRPr="0058687F">
        <w:rPr>
          <w:rFonts w:ascii="Arial" w:hAnsi="Arial" w:cs="Arial"/>
          <w:iCs/>
          <w:sz w:val="22"/>
          <w:szCs w:val="22"/>
        </w:rPr>
        <w:t>I. ОБЈАСНУВАЊЕ НА СОДРЖИНАТА НА ОДРЕДБИТЕ НА ПРЕДЛОГ НА ЗАКОНОТ ОСНОВАЊЕ НА УНИВЕРЗИТЕТ „МАЈКА ТЕРЕЗА“ ВО СКОПЈЕ</w:t>
      </w:r>
    </w:p>
    <w:p w:rsidR="0058687F" w:rsidRPr="0058687F" w:rsidRDefault="006A18C1" w:rsidP="0058687F">
      <w:pPr>
        <w:ind w:firstLine="680"/>
        <w:jc w:val="both"/>
        <w:rPr>
          <w:rFonts w:ascii="Arial" w:hAnsi="Arial" w:cs="Arial"/>
          <w:sz w:val="22"/>
          <w:szCs w:val="22"/>
        </w:rPr>
      </w:pPr>
      <w:r w:rsidRPr="0058687F">
        <w:rPr>
          <w:rFonts w:ascii="Arial" w:hAnsi="Arial" w:cs="Arial"/>
          <w:sz w:val="22"/>
          <w:szCs w:val="22"/>
        </w:rPr>
        <w:t xml:space="preserve">Со членот 1 </w:t>
      </w:r>
      <w:r w:rsidRPr="0058687F">
        <w:rPr>
          <w:rFonts w:ascii="Arial" w:hAnsi="Arial" w:cs="Arial"/>
          <w:iCs/>
          <w:sz w:val="22"/>
          <w:szCs w:val="22"/>
        </w:rPr>
        <w:t xml:space="preserve"> </w:t>
      </w:r>
      <w:r w:rsidRPr="0058687F">
        <w:rPr>
          <w:rFonts w:ascii="Arial" w:hAnsi="Arial" w:cs="Arial"/>
          <w:sz w:val="22"/>
          <w:szCs w:val="22"/>
          <w:lang w:val="ru-RU"/>
        </w:rPr>
        <w:t>се утврдува статусот и бројот на факултети во состав на Униве</w:t>
      </w:r>
      <w:r w:rsidRPr="0058687F">
        <w:rPr>
          <w:rFonts w:ascii="Arial" w:hAnsi="Arial" w:cs="Arial"/>
          <w:sz w:val="22"/>
          <w:szCs w:val="22"/>
          <w:lang w:val="ru-RU"/>
        </w:rPr>
        <w:t xml:space="preserve">рзитетот „Мајка Тереза“ во Скопје. </w:t>
      </w:r>
    </w:p>
    <w:p w:rsidR="0058687F" w:rsidRPr="0058687F" w:rsidRDefault="006A18C1" w:rsidP="0058687F">
      <w:pPr>
        <w:ind w:firstLine="680"/>
        <w:jc w:val="both"/>
        <w:rPr>
          <w:rFonts w:ascii="Arial" w:hAnsi="Arial" w:cs="Arial"/>
          <w:color w:val="000000"/>
          <w:sz w:val="22"/>
          <w:szCs w:val="22"/>
          <w:lang w:bidi="en-US"/>
        </w:rPr>
      </w:pPr>
      <w:r w:rsidRPr="0058687F">
        <w:rPr>
          <w:rFonts w:ascii="Arial" w:hAnsi="Arial" w:cs="Arial"/>
          <w:sz w:val="22"/>
          <w:szCs w:val="22"/>
        </w:rPr>
        <w:t>Со членот 2 во се утврдува степенот на високообразовните студии кои ќе се организираат во Универзитетот „Мајка Тереза“ во Скопје, согласно Законот за високото образование.</w:t>
      </w:r>
    </w:p>
    <w:p w:rsidR="0058687F" w:rsidRPr="0058687F" w:rsidRDefault="006A18C1" w:rsidP="0058687F">
      <w:pPr>
        <w:ind w:firstLine="680"/>
        <w:jc w:val="both"/>
        <w:rPr>
          <w:rFonts w:ascii="Arial" w:eastAsia="Calibri" w:hAnsi="Arial" w:cs="Arial"/>
          <w:sz w:val="22"/>
          <w:szCs w:val="22"/>
        </w:rPr>
      </w:pPr>
      <w:r w:rsidRPr="0058687F">
        <w:rPr>
          <w:rFonts w:ascii="Arial" w:eastAsia="Calibri" w:hAnsi="Arial" w:cs="Arial"/>
          <w:sz w:val="22"/>
          <w:szCs w:val="22"/>
        </w:rPr>
        <w:t>Со членот 3 се утрдува</w:t>
      </w:r>
      <w:r w:rsidRPr="0058687F">
        <w:rPr>
          <w:rFonts w:ascii="Arial" w:eastAsia="Calibri" w:hAnsi="Arial" w:cs="Arial"/>
          <w:sz w:val="22"/>
          <w:szCs w:val="22"/>
        </w:rPr>
        <w:t xml:space="preserve"> правниот статус и седиштето на Универзитетот „Мајка Тереза“ во Скопје.</w:t>
      </w:r>
    </w:p>
    <w:p w:rsidR="0058687F" w:rsidRPr="0058687F" w:rsidRDefault="006A18C1" w:rsidP="0058687F">
      <w:pPr>
        <w:ind w:firstLine="680"/>
        <w:jc w:val="both"/>
        <w:rPr>
          <w:rFonts w:ascii="Arial" w:eastAsia="Calibri" w:hAnsi="Arial" w:cs="Arial"/>
          <w:sz w:val="22"/>
          <w:szCs w:val="22"/>
        </w:rPr>
      </w:pPr>
      <w:r w:rsidRPr="0058687F">
        <w:rPr>
          <w:rFonts w:ascii="Arial" w:eastAsia="Calibri" w:hAnsi="Arial" w:cs="Arial"/>
          <w:sz w:val="22"/>
          <w:szCs w:val="22"/>
        </w:rPr>
        <w:t>Со членот 4 се утврдува начинот на финансирање на Универзитетот, како и сметките преку кои ќе располага со Буџетските средства, како и сметките преку кои ќе располагаат со другите изво</w:t>
      </w:r>
      <w:r w:rsidRPr="0058687F">
        <w:rPr>
          <w:rFonts w:ascii="Arial" w:eastAsia="Calibri" w:hAnsi="Arial" w:cs="Arial"/>
          <w:sz w:val="22"/>
          <w:szCs w:val="22"/>
        </w:rPr>
        <w:t>ри на финансирање.</w:t>
      </w:r>
    </w:p>
    <w:p w:rsidR="0058687F" w:rsidRPr="0058687F" w:rsidRDefault="006A18C1" w:rsidP="0058687F">
      <w:pPr>
        <w:ind w:firstLine="680"/>
        <w:jc w:val="both"/>
        <w:rPr>
          <w:rFonts w:ascii="Arial" w:eastAsia="Calibri" w:hAnsi="Arial" w:cs="Arial"/>
          <w:sz w:val="22"/>
          <w:szCs w:val="22"/>
        </w:rPr>
      </w:pPr>
      <w:r w:rsidRPr="0058687F">
        <w:rPr>
          <w:rFonts w:ascii="Arial" w:eastAsia="Calibri" w:hAnsi="Arial" w:cs="Arial"/>
          <w:sz w:val="22"/>
          <w:szCs w:val="22"/>
        </w:rPr>
        <w:t>Со членот 5 пропишува подготовките со почеток со работа на Универзитетот, како и составот и начинот на избор на Матичната комисија.</w:t>
      </w:r>
    </w:p>
    <w:p w:rsidR="0058687F" w:rsidRPr="0058687F" w:rsidRDefault="006A18C1" w:rsidP="0058687F">
      <w:pPr>
        <w:ind w:firstLine="680"/>
        <w:jc w:val="both"/>
        <w:rPr>
          <w:rFonts w:ascii="Arial" w:eastAsia="Calibri" w:hAnsi="Arial" w:cs="Arial"/>
          <w:sz w:val="22"/>
          <w:szCs w:val="22"/>
        </w:rPr>
      </w:pPr>
      <w:r w:rsidRPr="0058687F">
        <w:rPr>
          <w:rFonts w:ascii="Arial" w:eastAsia="Calibri" w:hAnsi="Arial" w:cs="Arial"/>
          <w:sz w:val="22"/>
          <w:szCs w:val="22"/>
        </w:rPr>
        <w:t xml:space="preserve">Со членот 6 се утврдува почетокот со работа на универзитетот. </w:t>
      </w:r>
    </w:p>
    <w:p w:rsidR="0058687F" w:rsidRPr="0058687F" w:rsidRDefault="006A18C1" w:rsidP="0058687F">
      <w:pPr>
        <w:ind w:firstLine="680"/>
        <w:jc w:val="both"/>
        <w:rPr>
          <w:rFonts w:ascii="Arial" w:eastAsia="Calibri" w:hAnsi="Arial" w:cs="Arial"/>
          <w:sz w:val="22"/>
          <w:szCs w:val="22"/>
        </w:rPr>
      </w:pPr>
      <w:r w:rsidRPr="0058687F">
        <w:rPr>
          <w:rFonts w:ascii="Arial" w:eastAsia="Calibri" w:hAnsi="Arial" w:cs="Arial"/>
          <w:sz w:val="22"/>
          <w:szCs w:val="22"/>
        </w:rPr>
        <w:t>Со членот 7 се утврдува времето на стапува</w:t>
      </w:r>
      <w:r w:rsidRPr="0058687F">
        <w:rPr>
          <w:rFonts w:ascii="Arial" w:eastAsia="Calibri" w:hAnsi="Arial" w:cs="Arial"/>
          <w:sz w:val="22"/>
          <w:szCs w:val="22"/>
        </w:rPr>
        <w:t xml:space="preserve">ње во сила на законот.  </w:t>
      </w:r>
      <w:r w:rsidRPr="0058687F">
        <w:rPr>
          <w:rFonts w:ascii="Arial" w:eastAsia="Calibri" w:hAnsi="Arial" w:cs="Arial"/>
          <w:sz w:val="22"/>
          <w:szCs w:val="22"/>
        </w:rPr>
        <w:tab/>
      </w:r>
    </w:p>
    <w:p w:rsidR="0058687F" w:rsidRPr="0058687F" w:rsidRDefault="006A18C1" w:rsidP="0058687F">
      <w:pPr>
        <w:ind w:firstLine="720"/>
        <w:jc w:val="both"/>
        <w:rPr>
          <w:rFonts w:ascii="Arial" w:hAnsi="Arial" w:cs="Arial"/>
          <w:iCs/>
          <w:sz w:val="22"/>
          <w:szCs w:val="22"/>
        </w:rPr>
      </w:pPr>
    </w:p>
    <w:p w:rsidR="0058687F" w:rsidRPr="0058687F" w:rsidRDefault="006A18C1" w:rsidP="0058687F">
      <w:pPr>
        <w:ind w:firstLine="720"/>
        <w:jc w:val="both"/>
        <w:rPr>
          <w:rFonts w:ascii="Arial" w:hAnsi="Arial" w:cs="Arial"/>
          <w:sz w:val="22"/>
          <w:szCs w:val="22"/>
        </w:rPr>
      </w:pPr>
      <w:r w:rsidRPr="0058687F">
        <w:rPr>
          <w:rFonts w:ascii="Arial" w:hAnsi="Arial" w:cs="Arial"/>
          <w:sz w:val="22"/>
          <w:szCs w:val="22"/>
        </w:rPr>
        <w:t>II.МЕЃУСЕБНА ПОВРЗАНОСТ НА РЕШЕНИЈАТА СОДРЖАНИ ВО ПРЕДЛОЖЕНИТЕ ОДРЕДБИ</w:t>
      </w:r>
    </w:p>
    <w:p w:rsidR="0058687F" w:rsidRPr="0058687F" w:rsidRDefault="006A18C1" w:rsidP="0058687F">
      <w:pPr>
        <w:ind w:firstLine="720"/>
        <w:jc w:val="both"/>
        <w:rPr>
          <w:rFonts w:ascii="Arial" w:hAnsi="Arial" w:cs="Arial"/>
          <w:sz w:val="22"/>
          <w:szCs w:val="22"/>
        </w:rPr>
      </w:pPr>
      <w:r w:rsidRPr="0058687F">
        <w:rPr>
          <w:rFonts w:ascii="Arial" w:hAnsi="Arial" w:cs="Arial"/>
          <w:iCs/>
          <w:sz w:val="22"/>
          <w:szCs w:val="22"/>
        </w:rPr>
        <w:t>Решенијата содржани во Законот за основање на Универзитет „Мајка Тереза“ во Скопје се меѓусебно поврзани  и чинат една правна целина.</w:t>
      </w:r>
    </w:p>
    <w:p w:rsidR="0058687F" w:rsidRPr="0058687F" w:rsidRDefault="006A18C1" w:rsidP="0058687F">
      <w:pPr>
        <w:ind w:firstLine="720"/>
        <w:jc w:val="both"/>
        <w:rPr>
          <w:rFonts w:ascii="Arial" w:hAnsi="Arial" w:cs="Arial"/>
          <w:sz w:val="22"/>
          <w:szCs w:val="22"/>
        </w:rPr>
      </w:pPr>
    </w:p>
    <w:p w:rsidR="0058687F" w:rsidRPr="0058687F" w:rsidRDefault="006A18C1" w:rsidP="0058687F">
      <w:pPr>
        <w:ind w:firstLine="720"/>
        <w:jc w:val="both"/>
        <w:rPr>
          <w:rFonts w:ascii="Arial" w:hAnsi="Arial" w:cs="Arial"/>
          <w:sz w:val="22"/>
          <w:szCs w:val="22"/>
          <w:lang w:val="en-US"/>
        </w:rPr>
      </w:pPr>
      <w:r w:rsidRPr="0058687F">
        <w:rPr>
          <w:rFonts w:ascii="Arial" w:hAnsi="Arial" w:cs="Arial"/>
          <w:sz w:val="22"/>
          <w:szCs w:val="22"/>
        </w:rPr>
        <w:t xml:space="preserve">III. ПОСЛЕДИЦИ ШТО ЌЕ </w:t>
      </w:r>
      <w:r w:rsidRPr="0058687F">
        <w:rPr>
          <w:rFonts w:ascii="Arial" w:hAnsi="Arial" w:cs="Arial"/>
          <w:sz w:val="22"/>
          <w:szCs w:val="22"/>
        </w:rPr>
        <w:t>ПРОИЗЛЕЗАТ ОД ПРЕДЛОЖЕНИТЕ РЕШЕНИЈА</w:t>
      </w:r>
    </w:p>
    <w:p w:rsidR="0058687F" w:rsidRPr="0058687F" w:rsidRDefault="006A18C1" w:rsidP="0058687F">
      <w:pPr>
        <w:spacing w:after="200" w:line="240" w:lineRule="auto"/>
        <w:ind w:firstLine="720"/>
        <w:jc w:val="both"/>
        <w:rPr>
          <w:rFonts w:ascii="Arial" w:hAnsi="Arial" w:cs="Arial"/>
          <w:sz w:val="22"/>
          <w:szCs w:val="22"/>
          <w:lang w:val="en-US"/>
        </w:rPr>
      </w:pPr>
      <w:r w:rsidRPr="0058687F">
        <w:rPr>
          <w:rFonts w:ascii="Arial" w:hAnsi="Arial" w:cs="Arial"/>
          <w:sz w:val="22"/>
          <w:szCs w:val="22"/>
        </w:rPr>
        <w:t>Со овој закон се обезбедувае квалитет во остварувањето на високообразовната дејност</w:t>
      </w:r>
      <w:r w:rsidRPr="0058687F">
        <w:rPr>
          <w:rFonts w:ascii="Arial" w:hAnsi="Arial" w:cs="Arial"/>
          <w:spacing w:val="-3"/>
          <w:sz w:val="22"/>
          <w:szCs w:val="22"/>
        </w:rPr>
        <w:t>, задоволување на потребите на општеството и пошироко с</w:t>
      </w:r>
      <w:r w:rsidRPr="0058687F">
        <w:rPr>
          <w:rFonts w:ascii="Arial" w:hAnsi="Arial" w:cs="Arial"/>
          <w:sz w:val="22"/>
          <w:szCs w:val="22"/>
        </w:rPr>
        <w:t>о високостручни кадри од полето на техничко-технолошките, природно-математичките и</w:t>
      </w:r>
      <w:r w:rsidRPr="0058687F">
        <w:rPr>
          <w:rFonts w:ascii="Arial" w:hAnsi="Arial" w:cs="Arial"/>
          <w:sz w:val="22"/>
          <w:szCs w:val="22"/>
        </w:rPr>
        <w:t xml:space="preserve">  оптествените науки и конкурентност и компатибилност на европскиот и на светскиот академски пазар на трудот.</w:t>
      </w:r>
    </w:p>
    <w:p w:rsidR="00A20AD4"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r>
        <w:rPr>
          <w:noProof/>
          <w:szCs w:val="22"/>
          <w:lang w:val="en-US" w:eastAsia="en-US"/>
        </w:rPr>
        <w:drawing>
          <wp:inline distT="0" distB="0" distL="0" distR="0">
            <wp:extent cx="5730875" cy="8101965"/>
            <wp:effectExtent l="19050" t="0" r="3175" b="0"/>
            <wp:docPr id="1026" name="Picture 1" descr="C:\Documents and Settings\ljupcho.petkovski\Desktop\fisk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jupcho.petkovski\Desktop\fiskalen.jpg"/>
                    <pic:cNvPicPr>
                      <a:picLocks noChangeAspect="1" noChangeArrowheads="1"/>
                    </pic:cNvPicPr>
                  </pic:nvPicPr>
                  <pic:blipFill>
                    <a:blip r:embed="rId9"/>
                    <a:stretch>
                      <a:fillRect/>
                    </a:stretch>
                  </pic:blipFill>
                  <pic:spPr bwMode="auto">
                    <a:xfrm>
                      <a:off x="0" y="0"/>
                      <a:ext cx="5730875" cy="8101965"/>
                    </a:xfrm>
                    <a:prstGeom prst="rect">
                      <a:avLst/>
                    </a:prstGeom>
                    <a:noFill/>
                    <a:ln w="9525">
                      <a:noFill/>
                      <a:miter lim="800000"/>
                    </a:ln>
                  </pic:spPr>
                </pic:pic>
              </a:graphicData>
            </a:graphic>
          </wp:inline>
        </w:drawing>
      </w:r>
    </w:p>
    <w:p w:rsidR="00086BC6" w:rsidRDefault="006A18C1" w:rsidP="0058687F">
      <w:pPr>
        <w:rPr>
          <w:szCs w:val="22"/>
          <w:lang w:val="en-US"/>
        </w:rPr>
      </w:pPr>
    </w:p>
    <w:p w:rsidR="00086BC6" w:rsidRDefault="006A18C1" w:rsidP="0058687F">
      <w:pPr>
        <w:rPr>
          <w:szCs w:val="22"/>
          <w:lang w:val="en-US"/>
        </w:rPr>
      </w:pPr>
    </w:p>
    <w:p w:rsidR="00086BC6" w:rsidRDefault="006A18C1" w:rsidP="0058687F">
      <w:pPr>
        <w:rPr>
          <w:szCs w:val="22"/>
          <w:lang w:val="en-US"/>
        </w:rPr>
      </w:pPr>
    </w:p>
    <w:p w:rsidR="00086BC6" w:rsidRPr="00086BC6" w:rsidRDefault="006A18C1" w:rsidP="0058687F">
      <w:pPr>
        <w:rPr>
          <w:szCs w:val="22"/>
          <w:lang w:val="en-US"/>
        </w:rPr>
      </w:pPr>
      <w:r>
        <w:rPr>
          <w:noProof/>
          <w:szCs w:val="22"/>
          <w:lang w:val="en-US" w:eastAsia="en-US"/>
        </w:rPr>
        <w:lastRenderedPageBreak/>
        <w:drawing>
          <wp:inline distT="0" distB="0" distL="0" distR="0">
            <wp:extent cx="5730875" cy="8101965"/>
            <wp:effectExtent l="19050" t="0" r="3175" b="0"/>
            <wp:docPr id="1027" name="Picture 2" descr="C:\Documents and Settings\ljupcho.petkovski\Desktop\fiskal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jupcho.petkovski\Desktop\fiskalen 2.jpg"/>
                    <pic:cNvPicPr>
                      <a:picLocks noChangeAspect="1" noChangeArrowheads="1"/>
                    </pic:cNvPicPr>
                  </pic:nvPicPr>
                  <pic:blipFill>
                    <a:blip r:embed="rId10"/>
                    <a:stretch>
                      <a:fillRect/>
                    </a:stretch>
                  </pic:blipFill>
                  <pic:spPr bwMode="auto">
                    <a:xfrm>
                      <a:off x="0" y="0"/>
                      <a:ext cx="5730875" cy="8101965"/>
                    </a:xfrm>
                    <a:prstGeom prst="rect">
                      <a:avLst/>
                    </a:prstGeom>
                    <a:noFill/>
                    <a:ln w="9525">
                      <a:noFill/>
                      <a:miter lim="800000"/>
                    </a:ln>
                  </pic:spPr>
                </pic:pic>
              </a:graphicData>
            </a:graphic>
          </wp:inline>
        </w:drawing>
      </w:r>
    </w:p>
    <w:sectPr w:rsidR="00086BC6" w:rsidRPr="00086BC6" w:rsidSect="008741A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cedonian Tm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B Times">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834FA"/>
    <w:multiLevelType w:val="hybridMultilevel"/>
    <w:tmpl w:val="7C74E010"/>
    <w:lvl w:ilvl="0" w:tplc="DFB60BAA">
      <w:numFmt w:val="bullet"/>
      <w:lvlText w:val="-"/>
      <w:lvlJc w:val="left"/>
      <w:pPr>
        <w:tabs>
          <w:tab w:val="num" w:pos="1080"/>
        </w:tabs>
        <w:ind w:left="1080" w:hanging="360"/>
      </w:pPr>
      <w:rPr>
        <w:rFonts w:ascii="Arial" w:eastAsia="Times New Roman" w:hAnsi="Arial" w:cs="Arial" w:hint="default"/>
      </w:rPr>
    </w:lvl>
    <w:lvl w:ilvl="1" w:tplc="F0127308" w:tentative="1">
      <w:start w:val="1"/>
      <w:numFmt w:val="bullet"/>
      <w:lvlText w:val="o"/>
      <w:lvlJc w:val="left"/>
      <w:pPr>
        <w:tabs>
          <w:tab w:val="num" w:pos="1800"/>
        </w:tabs>
        <w:ind w:left="1800" w:hanging="360"/>
      </w:pPr>
      <w:rPr>
        <w:rFonts w:ascii="Courier New" w:hAnsi="Courier New" w:cs="Courier New" w:hint="default"/>
      </w:rPr>
    </w:lvl>
    <w:lvl w:ilvl="2" w:tplc="9EFA4A98" w:tentative="1">
      <w:start w:val="1"/>
      <w:numFmt w:val="bullet"/>
      <w:lvlText w:val=""/>
      <w:lvlJc w:val="left"/>
      <w:pPr>
        <w:tabs>
          <w:tab w:val="num" w:pos="2520"/>
        </w:tabs>
        <w:ind w:left="2520" w:hanging="360"/>
      </w:pPr>
      <w:rPr>
        <w:rFonts w:ascii="Wingdings" w:hAnsi="Wingdings" w:hint="default"/>
      </w:rPr>
    </w:lvl>
    <w:lvl w:ilvl="3" w:tplc="1E74C15C" w:tentative="1">
      <w:start w:val="1"/>
      <w:numFmt w:val="bullet"/>
      <w:lvlText w:val=""/>
      <w:lvlJc w:val="left"/>
      <w:pPr>
        <w:tabs>
          <w:tab w:val="num" w:pos="3240"/>
        </w:tabs>
        <w:ind w:left="3240" w:hanging="360"/>
      </w:pPr>
      <w:rPr>
        <w:rFonts w:ascii="Symbol" w:hAnsi="Symbol" w:hint="default"/>
      </w:rPr>
    </w:lvl>
    <w:lvl w:ilvl="4" w:tplc="961AD152" w:tentative="1">
      <w:start w:val="1"/>
      <w:numFmt w:val="bullet"/>
      <w:lvlText w:val="o"/>
      <w:lvlJc w:val="left"/>
      <w:pPr>
        <w:tabs>
          <w:tab w:val="num" w:pos="3960"/>
        </w:tabs>
        <w:ind w:left="3960" w:hanging="360"/>
      </w:pPr>
      <w:rPr>
        <w:rFonts w:ascii="Courier New" w:hAnsi="Courier New" w:cs="Courier New" w:hint="default"/>
      </w:rPr>
    </w:lvl>
    <w:lvl w:ilvl="5" w:tplc="D9C0168A" w:tentative="1">
      <w:start w:val="1"/>
      <w:numFmt w:val="bullet"/>
      <w:lvlText w:val=""/>
      <w:lvlJc w:val="left"/>
      <w:pPr>
        <w:tabs>
          <w:tab w:val="num" w:pos="4680"/>
        </w:tabs>
        <w:ind w:left="4680" w:hanging="360"/>
      </w:pPr>
      <w:rPr>
        <w:rFonts w:ascii="Wingdings" w:hAnsi="Wingdings" w:hint="default"/>
      </w:rPr>
    </w:lvl>
    <w:lvl w:ilvl="6" w:tplc="1DCC8C42" w:tentative="1">
      <w:start w:val="1"/>
      <w:numFmt w:val="bullet"/>
      <w:lvlText w:val=""/>
      <w:lvlJc w:val="left"/>
      <w:pPr>
        <w:tabs>
          <w:tab w:val="num" w:pos="5400"/>
        </w:tabs>
        <w:ind w:left="5400" w:hanging="360"/>
      </w:pPr>
      <w:rPr>
        <w:rFonts w:ascii="Symbol" w:hAnsi="Symbol" w:hint="default"/>
      </w:rPr>
    </w:lvl>
    <w:lvl w:ilvl="7" w:tplc="332A1EB0" w:tentative="1">
      <w:start w:val="1"/>
      <w:numFmt w:val="bullet"/>
      <w:lvlText w:val="o"/>
      <w:lvlJc w:val="left"/>
      <w:pPr>
        <w:tabs>
          <w:tab w:val="num" w:pos="6120"/>
        </w:tabs>
        <w:ind w:left="6120" w:hanging="360"/>
      </w:pPr>
      <w:rPr>
        <w:rFonts w:ascii="Courier New" w:hAnsi="Courier New" w:cs="Courier New" w:hint="default"/>
      </w:rPr>
    </w:lvl>
    <w:lvl w:ilvl="8" w:tplc="B9A6A804" w:tentative="1">
      <w:start w:val="1"/>
      <w:numFmt w:val="bullet"/>
      <w:lvlText w:val=""/>
      <w:lvlJc w:val="left"/>
      <w:pPr>
        <w:tabs>
          <w:tab w:val="num" w:pos="6840"/>
        </w:tabs>
        <w:ind w:left="6840" w:hanging="360"/>
      </w:pPr>
      <w:rPr>
        <w:rFonts w:ascii="Wingdings" w:hAnsi="Wingdings" w:hint="default"/>
      </w:rPr>
    </w:lvl>
  </w:abstractNum>
  <w:abstractNum w:abstractNumId="1">
    <w:nsid w:val="59E440F0"/>
    <w:multiLevelType w:val="hybridMultilevel"/>
    <w:tmpl w:val="5008AE7E"/>
    <w:lvl w:ilvl="0" w:tplc="870ECBB4">
      <w:start w:val="2"/>
      <w:numFmt w:val="bullet"/>
      <w:lvlText w:val="-"/>
      <w:lvlJc w:val="left"/>
      <w:pPr>
        <w:ind w:left="1080" w:hanging="360"/>
      </w:pPr>
      <w:rPr>
        <w:rFonts w:ascii="Arial" w:eastAsia="Times New Roman" w:hAnsi="Arial" w:cs="Arial" w:hint="default"/>
      </w:rPr>
    </w:lvl>
    <w:lvl w:ilvl="1" w:tplc="495CCFD6" w:tentative="1">
      <w:start w:val="1"/>
      <w:numFmt w:val="bullet"/>
      <w:lvlText w:val="o"/>
      <w:lvlJc w:val="left"/>
      <w:pPr>
        <w:ind w:left="1800" w:hanging="360"/>
      </w:pPr>
      <w:rPr>
        <w:rFonts w:ascii="Courier New" w:hAnsi="Courier New" w:cs="Courier New" w:hint="default"/>
      </w:rPr>
    </w:lvl>
    <w:lvl w:ilvl="2" w:tplc="D08ABE46" w:tentative="1">
      <w:start w:val="1"/>
      <w:numFmt w:val="bullet"/>
      <w:lvlText w:val=""/>
      <w:lvlJc w:val="left"/>
      <w:pPr>
        <w:ind w:left="2520" w:hanging="360"/>
      </w:pPr>
      <w:rPr>
        <w:rFonts w:ascii="Wingdings" w:hAnsi="Wingdings" w:hint="default"/>
      </w:rPr>
    </w:lvl>
    <w:lvl w:ilvl="3" w:tplc="2CF62CE4" w:tentative="1">
      <w:start w:val="1"/>
      <w:numFmt w:val="bullet"/>
      <w:lvlText w:val=""/>
      <w:lvlJc w:val="left"/>
      <w:pPr>
        <w:ind w:left="3240" w:hanging="360"/>
      </w:pPr>
      <w:rPr>
        <w:rFonts w:ascii="Symbol" w:hAnsi="Symbol" w:hint="default"/>
      </w:rPr>
    </w:lvl>
    <w:lvl w:ilvl="4" w:tplc="B2DC2166" w:tentative="1">
      <w:start w:val="1"/>
      <w:numFmt w:val="bullet"/>
      <w:lvlText w:val="o"/>
      <w:lvlJc w:val="left"/>
      <w:pPr>
        <w:ind w:left="3960" w:hanging="360"/>
      </w:pPr>
      <w:rPr>
        <w:rFonts w:ascii="Courier New" w:hAnsi="Courier New" w:cs="Courier New" w:hint="default"/>
      </w:rPr>
    </w:lvl>
    <w:lvl w:ilvl="5" w:tplc="8E8C0280" w:tentative="1">
      <w:start w:val="1"/>
      <w:numFmt w:val="bullet"/>
      <w:lvlText w:val=""/>
      <w:lvlJc w:val="left"/>
      <w:pPr>
        <w:ind w:left="4680" w:hanging="360"/>
      </w:pPr>
      <w:rPr>
        <w:rFonts w:ascii="Wingdings" w:hAnsi="Wingdings" w:hint="default"/>
      </w:rPr>
    </w:lvl>
    <w:lvl w:ilvl="6" w:tplc="474C9F2A" w:tentative="1">
      <w:start w:val="1"/>
      <w:numFmt w:val="bullet"/>
      <w:lvlText w:val=""/>
      <w:lvlJc w:val="left"/>
      <w:pPr>
        <w:ind w:left="5400" w:hanging="360"/>
      </w:pPr>
      <w:rPr>
        <w:rFonts w:ascii="Symbol" w:hAnsi="Symbol" w:hint="default"/>
      </w:rPr>
    </w:lvl>
    <w:lvl w:ilvl="7" w:tplc="BE323876" w:tentative="1">
      <w:start w:val="1"/>
      <w:numFmt w:val="bullet"/>
      <w:lvlText w:val="o"/>
      <w:lvlJc w:val="left"/>
      <w:pPr>
        <w:ind w:left="6120" w:hanging="360"/>
      </w:pPr>
      <w:rPr>
        <w:rFonts w:ascii="Courier New" w:hAnsi="Courier New" w:cs="Courier New" w:hint="default"/>
      </w:rPr>
    </w:lvl>
    <w:lvl w:ilvl="8" w:tplc="850EE274"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characterSpacingControl w:val="doNotCompress"/>
  <w:compat/>
  <w:rsids>
    <w:rsidRoot w:val="006A5CA4"/>
    <w:rsid w:val="006A18C1"/>
    <w:rsid w:val="006A5C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64BD"/>
    <w:pPr>
      <w:suppressAutoHyphens/>
      <w:spacing w:after="0" w:line="100" w:lineRule="atLeast"/>
      <w:textAlignment w:val="baseline"/>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4B743B"/>
    <w:pPr>
      <w:keepNext/>
      <w:spacing w:before="240" w:after="60" w:line="240" w:lineRule="auto"/>
      <w:textAlignment w:val="auto"/>
      <w:outlineLvl w:val="0"/>
    </w:pPr>
    <w:rPr>
      <w:rFonts w:ascii="Arial" w:hAnsi="Arial"/>
      <w:b/>
      <w:bCs/>
      <w:kern w:val="32"/>
      <w:sz w:val="32"/>
      <w:szCs w:val="32"/>
    </w:rPr>
  </w:style>
  <w:style w:type="paragraph" w:styleId="Heading5">
    <w:name w:val="heading 5"/>
    <w:basedOn w:val="Normal"/>
    <w:next w:val="Normal"/>
    <w:link w:val="Heading5Char"/>
    <w:qFormat/>
    <w:rsid w:val="004B743B"/>
    <w:pPr>
      <w:spacing w:before="240" w:after="60" w:line="240" w:lineRule="auto"/>
      <w:textAlignment w:val="auto"/>
      <w:outlineLvl w:val="4"/>
    </w:pPr>
    <w:rPr>
      <w:rFonts w:ascii="Macedonian Tms" w:hAnsi="Macedonian Tms"/>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4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BD"/>
    <w:rPr>
      <w:rFonts w:ascii="Tahoma" w:eastAsia="Times New Roman" w:hAnsi="Tahoma" w:cs="Tahoma"/>
      <w:sz w:val="16"/>
      <w:szCs w:val="16"/>
      <w:lang w:eastAsia="ar-SA"/>
    </w:rPr>
  </w:style>
  <w:style w:type="character" w:customStyle="1" w:styleId="Heading1Char">
    <w:name w:val="Heading 1 Char"/>
    <w:basedOn w:val="DefaultParagraphFont"/>
    <w:link w:val="Heading1"/>
    <w:rsid w:val="004B743B"/>
    <w:rPr>
      <w:rFonts w:ascii="Arial" w:eastAsia="Times New Roman" w:hAnsi="Arial" w:cs="Times New Roman"/>
      <w:b/>
      <w:bCs/>
      <w:kern w:val="32"/>
      <w:sz w:val="32"/>
      <w:szCs w:val="32"/>
    </w:rPr>
  </w:style>
  <w:style w:type="character" w:customStyle="1" w:styleId="Heading5Char">
    <w:name w:val="Heading 5 Char"/>
    <w:basedOn w:val="DefaultParagraphFont"/>
    <w:link w:val="Heading5"/>
    <w:rsid w:val="004B743B"/>
    <w:rPr>
      <w:rFonts w:ascii="Macedonian Tms" w:eastAsia="Times New Roman" w:hAnsi="Macedonian Tms" w:cs="Times New Roman"/>
      <w:b/>
      <w:bCs/>
      <w:i/>
      <w:iCs/>
      <w:sz w:val="26"/>
      <w:szCs w:val="26"/>
    </w:rPr>
  </w:style>
  <w:style w:type="paragraph" w:styleId="BodyText3">
    <w:name w:val="Body Text 3"/>
    <w:basedOn w:val="Normal"/>
    <w:link w:val="BodyText3Char"/>
    <w:rsid w:val="004B743B"/>
    <w:pPr>
      <w:spacing w:after="120" w:line="240" w:lineRule="auto"/>
      <w:textAlignment w:val="auto"/>
    </w:pPr>
    <w:rPr>
      <w:sz w:val="16"/>
      <w:szCs w:val="16"/>
      <w:lang w:val="en-GB"/>
    </w:rPr>
  </w:style>
  <w:style w:type="character" w:customStyle="1" w:styleId="BodyText3Char">
    <w:name w:val="Body Text 3 Char"/>
    <w:basedOn w:val="DefaultParagraphFont"/>
    <w:link w:val="BodyText3"/>
    <w:rsid w:val="004B743B"/>
    <w:rPr>
      <w:rFonts w:ascii="Times New Roman" w:eastAsia="Times New Roman" w:hAnsi="Times New Roman" w:cs="Times New Roman"/>
      <w:sz w:val="16"/>
      <w:szCs w:val="16"/>
      <w:lang w:val="en-GB"/>
    </w:rPr>
  </w:style>
  <w:style w:type="paragraph" w:customStyle="1" w:styleId="Tekst">
    <w:name w:val="Tekst"/>
    <w:basedOn w:val="Normal"/>
    <w:rsid w:val="004B743B"/>
    <w:pPr>
      <w:spacing w:line="360" w:lineRule="auto"/>
      <w:ind w:firstLine="567"/>
      <w:jc w:val="both"/>
      <w:textAlignment w:val="auto"/>
    </w:pPr>
    <w:rPr>
      <w:rFonts w:ascii="MB Times" w:hAnsi="MB Times" w:cs="Arial"/>
      <w:lang w:val="en-GB" w:eastAsia="en-US"/>
    </w:rPr>
  </w:style>
  <w:style w:type="paragraph" w:customStyle="1" w:styleId="Default">
    <w:name w:val="Default"/>
    <w:rsid w:val="004B743B"/>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ListParagraph">
    <w:name w:val="List Paragraph"/>
    <w:basedOn w:val="Normal"/>
    <w:uiPriority w:val="34"/>
    <w:qFormat/>
    <w:rsid w:val="00A20AD4"/>
    <w:pPr>
      <w:spacing w:after="200" w:line="276" w:lineRule="auto"/>
      <w:ind w:left="720"/>
      <w:contextualSpacing/>
      <w:textAlignment w:val="auto"/>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67A3BCE34A504AA02D0DA89478371C" ma:contentTypeVersion="9" ma:contentTypeDescription="Create a new document." ma:contentTypeScope="" ma:versionID="e5a5b0390e25900803bc7cb3df617c31">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30</DocumentTypeId>
    <WorkingBodyId xmlns="35033beb-5813-40e5-9da9-67fe766f175e">bef72f50-221e-473b-820e-00975dfa40ff</WorkingBodyId>
    <ArchivedState xmlns="c9cf018c-7d4c-47d6-b381-64fe313f11bf">2</ArchivedState>
    <ArchiveNumberAssembly xmlns="9bae80d5-d9b5-4af9-93a9-53588134772f">08-5977/1</ArchiveNumberAssembly>
    <ArchiveNumberSender xmlns="9bae80d5-d9b5-4af9-93a9-53588134772f" xsi:nil="true"/>
    <ReceivedDateTime xmlns="d4adfef0-6354-49a7-b02e-a48286d7f088">2015-12-20T18:30:00+00:00</ReceivedDateTi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0B7B2-1E9E-412E-880B-38E980EFB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BF95C73-AA75-481D-B6C9-26AC4607F5D5}">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627F1C23-908E-44BD-9FFB-12EE021BE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1104</Words>
  <Characters>6293</Characters>
  <Application>Microsoft Office Word</Application>
  <DocSecurity>0</DocSecurity>
  <Lines>52</Lines>
  <Paragraphs>14</Paragraphs>
  <ScaleCrop>false</ScaleCrop>
  <Company>Hewlett-Packard Company</Company>
  <LinksUpToDate>false</LinksUpToDate>
  <CharactersWithSpaces>7383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Toshiba User</dc:creator>
  <cp:lastModifiedBy>Milco</cp:lastModifiedBy>
  <cp:revision>2</cp:revision>
  <dcterms:created xsi:type="dcterms:W3CDTF">2015-12-21T09:41:00Z</dcterms:created>
  <dcterms:modified xsi:type="dcterms:W3CDTF">2015-12-21T09:41:00Z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0x0101009F67A3BCE34A504AA02D0DA89478371C</vt:lpwstr>
  </property>
  <property fmtid="{D5CDD505-2E9C-101B-9397-08002B2CF9AE}" pid="3" name="CreatedBy">
    <vt:lpwstr>i:0e.t|e-vlada.mk sts|kristina.miladinoska</vt:lpwstr>
  </property>
  <property fmtid="{D5CDD505-2E9C-101B-9397-08002B2CF9AE}" pid="4" name="ModifiedBy">
    <vt:lpwstr>i:0e.t|e-vlada.mk sts|kristina.miladinoska</vt:lpwstr>
  </property>
  <property fmtid="{D5CDD505-2E9C-101B-9397-08002B2CF9AE}" pid="5" name="ProtocolNumberOut">
    <vt:lpwstr>0-000/1</vt:lpwstr>
  </property>
  <property fmtid="{D5CDD505-2E9C-101B-9397-08002B2CF9AE}" pid="6" name="ProtocolNumberOutArchiveDate">
    <vt:lpwstr>2015-12-18T00:00:00+00:00</vt:lpwstr>
  </property>
</Properties>
</file>